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bookmarkStart w:id="3" w:name="_GoBack"/>
      <w:bookmarkEnd w:id="3"/>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8F13CD">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1A1135"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1A1135"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8F13CD">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8F13CD">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8F13C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8F13CD">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8F13CD">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8F13CD">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8F13CD">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8F13CD">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8F13CD">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8F13CD">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8F13CD">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8F13CD">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8F13CD">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8F13CD">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8F13CD">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8F13CD">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8F13CD">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8F13CD">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8F13C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8F13C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8F13CD">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8F13CD">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8F13CD">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8F13CD">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8F13CD">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8F13CD">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8F13CD">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8F13CD">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8F13CD">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8F13CD">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8F13CD">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8F13CD">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8F13C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8F13C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8F13CD">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8F13C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8F13CD">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4" w:name="_Toc502855245"/>
      <w:r w:rsidRPr="003B46D6">
        <w:lastRenderedPageBreak/>
        <w:t>INTRODUÇÃO</w:t>
      </w:r>
      <w:bookmarkEnd w:id="4"/>
    </w:p>
    <w:p w14:paraId="1DA1CD79" w14:textId="379E78F2" w:rsidR="001215A3" w:rsidRDefault="001215A3" w:rsidP="001215A3">
      <w:bookmarkStart w:id="5" w:name="_Toc456015058"/>
      <w:commentRangeStart w:id="6"/>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6"/>
      <w:r w:rsidR="00155797">
        <w:rPr>
          <w:rStyle w:val="Refdecomentrio"/>
        </w:rPr>
        <w:commentReference w:id="6"/>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7" w:name="_Ref480553143"/>
      <w:bookmarkStart w:id="8" w:name="_Toc482263870"/>
      <w:r>
        <w:lastRenderedPageBreak/>
        <w:t xml:space="preserve">Figura </w:t>
      </w:r>
      <w:r w:rsidR="008F13CD">
        <w:fldChar w:fldCharType="begin"/>
      </w:r>
      <w:r w:rsidR="008F13CD">
        <w:instrText xml:space="preserve"> SEQ Figura \* ARABIC </w:instrText>
      </w:r>
      <w:r w:rsidR="008F13CD">
        <w:fldChar w:fldCharType="separate"/>
      </w:r>
      <w:r w:rsidR="002A6FBE">
        <w:rPr>
          <w:noProof/>
        </w:rPr>
        <w:t>1</w:t>
      </w:r>
      <w:r w:rsidR="008F13CD">
        <w:rPr>
          <w:noProof/>
        </w:rPr>
        <w:fldChar w:fldCharType="end"/>
      </w:r>
      <w:bookmarkEnd w:id="7"/>
      <w:r>
        <w:t xml:space="preserve"> – Processo Formal para Suporte à Decisões Estratégicas</w:t>
      </w:r>
      <w:bookmarkEnd w:id="8"/>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2855246"/>
      <w:r>
        <w:t xml:space="preserve">Objeto e </w:t>
      </w:r>
      <w:r w:rsidRPr="00C040FC">
        <w:t>Questão de Pesquisa</w:t>
      </w:r>
      <w:bookmarkEnd w:id="9"/>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10" w:name="_Ref481141681"/>
      <w:bookmarkStart w:id="11" w:name="_Toc482263871"/>
      <w:r>
        <w:t xml:space="preserve">Figura </w:t>
      </w:r>
      <w:r w:rsidR="008F13CD">
        <w:fldChar w:fldCharType="begin"/>
      </w:r>
      <w:r w:rsidR="008F13CD">
        <w:instrText xml:space="preserve"> SEQ Figura \* ARABIC </w:instrText>
      </w:r>
      <w:r w:rsidR="008F13CD">
        <w:fldChar w:fldCharType="separate"/>
      </w:r>
      <w:r w:rsidR="002A6FBE">
        <w:rPr>
          <w:noProof/>
        </w:rPr>
        <w:t>2</w:t>
      </w:r>
      <w:r w:rsidR="008F13CD">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5"/>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2" w:name="_Ref481156768"/>
      <w:bookmarkStart w:id="13" w:name="_Toc482263872"/>
      <w:r>
        <w:lastRenderedPageBreak/>
        <w:t xml:space="preserve">Figura </w:t>
      </w:r>
      <w:r w:rsidR="008F13CD">
        <w:fldChar w:fldCharType="begin"/>
      </w:r>
      <w:r w:rsidR="008F13CD">
        <w:instrText xml:space="preserve"> SEQ Figura \* ARABIC </w:instrText>
      </w:r>
      <w:r w:rsidR="008F13CD">
        <w:fldChar w:fldCharType="separate"/>
      </w:r>
      <w:r w:rsidR="002A6FBE">
        <w:rPr>
          <w:noProof/>
        </w:rPr>
        <w:t>3</w:t>
      </w:r>
      <w:r w:rsidR="008F13CD">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4"/>
      <w:r>
        <w:t>“</w:t>
      </w:r>
      <w:r w:rsidR="00F85617">
        <w:t>Como avaliar a robustez das decisões estratégicas que suportam a difusão de produtos em condições de incerteza profunda</w:t>
      </w:r>
      <w:commentRangeEnd w:id="14"/>
      <w:r w:rsidR="00F85617">
        <w:rPr>
          <w:rStyle w:val="Refdecomentrio"/>
        </w:rPr>
        <w:commentReference w:id="14"/>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2855247"/>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2855248"/>
      <w:r>
        <w:t>Objetivo Geral</w:t>
      </w:r>
      <w:bookmarkEnd w:id="16"/>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7" w:name="_Toc502855249"/>
      <w:bookmarkStart w:id="18" w:name="_Toc456015061"/>
      <w:r>
        <w:t>Objetivos Específicos</w:t>
      </w:r>
      <w:bookmarkEnd w:id="17"/>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9" w:name="_Toc502855250"/>
      <w:bookmarkEnd w:id="18"/>
      <w:r>
        <w:t>Justificativa</w:t>
      </w:r>
      <w:bookmarkEnd w:id="19"/>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E9A0C80" w:rsidR="007E46C8" w:rsidRPr="002E01D0" w:rsidRDefault="004C633F" w:rsidP="007E46C8">
      <w:pPr>
        <w:pStyle w:val="Legenda"/>
      </w:pPr>
      <w:bookmarkStart w:id="20" w:name="_Ref481527171"/>
      <w:bookmarkStart w:id="21" w:name="_Toc479346809"/>
      <w:bookmarkStart w:id="22" w:name="_Toc482263851"/>
      <w:r w:rsidRPr="003227AE">
        <w:lastRenderedPageBreak/>
        <w:t xml:space="preserve">Quadro </w:t>
      </w:r>
      <w:r w:rsidR="008F13CD">
        <w:fldChar w:fldCharType="begin"/>
      </w:r>
      <w:r w:rsidR="008F13CD">
        <w:instrText xml:space="preserve"> SEQ Quadro \* ARABIC </w:instrText>
      </w:r>
      <w:r w:rsidR="008F13CD">
        <w:fldChar w:fldCharType="separate"/>
      </w:r>
      <w:r w:rsidR="00CB72D8">
        <w:rPr>
          <w:noProof/>
        </w:rPr>
        <w:t>1</w:t>
      </w:r>
      <w:r w:rsidR="008F13CD">
        <w:rPr>
          <w:noProof/>
        </w:rPr>
        <w:fldChar w:fldCharType="end"/>
      </w:r>
      <w:bookmarkEnd w:id="20"/>
      <w:r w:rsidRPr="003227AE">
        <w:t xml:space="preserve"> – Buscas Realizadas durante a Revisão da Literatura e Relação com Questões de Interesse</w:t>
      </w:r>
      <w:bookmarkEnd w:id="21"/>
      <w:bookmarkEnd w:id="22"/>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5075BEB" w:rsidR="00DB3F45" w:rsidRDefault="00DB3F45" w:rsidP="00DB3F45">
      <w:pPr>
        <w:pStyle w:val="Legenda"/>
      </w:pPr>
      <w:bookmarkStart w:id="23" w:name="_Ref481572021"/>
      <w:bookmarkStart w:id="24" w:name="_Toc482263852"/>
      <w:r>
        <w:lastRenderedPageBreak/>
        <w:t xml:space="preserve">Quadro </w:t>
      </w:r>
      <w:r w:rsidR="008F13CD">
        <w:fldChar w:fldCharType="begin"/>
      </w:r>
      <w:r w:rsidR="008F13CD">
        <w:instrText xml:space="preserve"> SEQ Quadro \* ARABIC </w:instrText>
      </w:r>
      <w:r w:rsidR="008F13CD">
        <w:fldChar w:fldCharType="separate"/>
      </w:r>
      <w:r w:rsidR="00CB72D8">
        <w:rPr>
          <w:noProof/>
        </w:rPr>
        <w:t>2</w:t>
      </w:r>
      <w:r w:rsidR="008F13CD">
        <w:rPr>
          <w:noProof/>
        </w:rPr>
        <w:fldChar w:fldCharType="end"/>
      </w:r>
      <w:bookmarkEnd w:id="23"/>
      <w:r>
        <w:t xml:space="preserve"> – Abordagens para Avaliação de Decisões Estratégicas e suas Fragilidades</w:t>
      </w:r>
      <w:bookmarkEnd w:id="2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2855251"/>
      <w:r>
        <w:lastRenderedPageBreak/>
        <w:t>Estrutura do Trabalho</w:t>
      </w:r>
      <w:bookmarkEnd w:id="25"/>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6" w:name="_Ref471840441"/>
      <w:bookmarkStart w:id="27" w:name="_Toc479347022"/>
      <w:bookmarkStart w:id="28" w:name="_Toc482263873"/>
      <w:r>
        <w:t xml:space="preserve">Figura </w:t>
      </w:r>
      <w:r w:rsidR="008F13CD">
        <w:fldChar w:fldCharType="begin"/>
      </w:r>
      <w:r w:rsidR="008F13CD">
        <w:instrText xml:space="preserve"> SEQ Figura \* ARABIC </w:instrText>
      </w:r>
      <w:r w:rsidR="008F13CD">
        <w:fldChar w:fldCharType="separate"/>
      </w:r>
      <w:r w:rsidR="002A6FBE">
        <w:rPr>
          <w:noProof/>
        </w:rPr>
        <w:t>4</w:t>
      </w:r>
      <w:r w:rsidR="008F13CD">
        <w:rPr>
          <w:noProof/>
        </w:rPr>
        <w:fldChar w:fldCharType="end"/>
      </w:r>
      <w:bookmarkEnd w:id="26"/>
      <w:r>
        <w:t xml:space="preserve"> – Estrutura do Trabalho.</w:t>
      </w:r>
      <w:bookmarkEnd w:id="27"/>
      <w:bookmarkEnd w:id="28"/>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9" w:name="_Toc502855252"/>
      <w:r>
        <w:lastRenderedPageBreak/>
        <w:t>FUNDAMENTAÇÃO TÉORICA</w:t>
      </w:r>
      <w:bookmarkEnd w:id="29"/>
    </w:p>
    <w:p w14:paraId="1D801CAC" w14:textId="77777777" w:rsidR="00922C1E" w:rsidRDefault="00922C1E" w:rsidP="00922C1E">
      <w:commentRangeStart w:id="30"/>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30"/>
      <w:r w:rsidR="00843C7A">
        <w:rPr>
          <w:rStyle w:val="Refdecomentrio"/>
        </w:rPr>
        <w:commentReference w:id="30"/>
      </w:r>
    </w:p>
    <w:p w14:paraId="56D8BC70" w14:textId="3CF18AED" w:rsidR="00C861A3" w:rsidRDefault="00C861A3" w:rsidP="00C861A3">
      <w:pPr>
        <w:pStyle w:val="Ttulo2"/>
      </w:pPr>
      <w:bookmarkStart w:id="31" w:name="_Toc502855253"/>
      <w:r>
        <w:t xml:space="preserve">Avaliação de Decisões Estratégicas </w:t>
      </w:r>
      <w:r w:rsidR="00576605">
        <w:t>e</w:t>
      </w:r>
      <w:r>
        <w:t xml:space="preserve"> Incerteza</w:t>
      </w:r>
      <w:r w:rsidR="00573AAD">
        <w:t xml:space="preserve"> Profunda</w:t>
      </w:r>
      <w:bookmarkEnd w:id="31"/>
    </w:p>
    <w:p w14:paraId="53C1F93E" w14:textId="77777777" w:rsidR="00573AAD" w:rsidRDefault="00573AAD" w:rsidP="00573AAD">
      <w:commentRangeStart w:id="32"/>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2"/>
      <w:r w:rsidR="00843C7A">
        <w:rPr>
          <w:rStyle w:val="Refdecomentrio"/>
        </w:rPr>
        <w:commentReference w:id="32"/>
      </w:r>
    </w:p>
    <w:p w14:paraId="53839038" w14:textId="77777777" w:rsidR="00A02539" w:rsidRDefault="00A02539" w:rsidP="00C861A3">
      <w:pPr>
        <w:pStyle w:val="Ttulo3"/>
      </w:pPr>
      <w:bookmarkStart w:id="33" w:name="_Toc502855254"/>
      <w:r>
        <w:t xml:space="preserve">Avaliação de </w:t>
      </w:r>
      <w:r w:rsidR="00EF7350">
        <w:t>Decisões</w:t>
      </w:r>
      <w:r>
        <w:t xml:space="preserve"> Estratégias</w:t>
      </w:r>
      <w:bookmarkEnd w:id="33"/>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4"/>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4"/>
      <w:r w:rsidR="00843C7A">
        <w:rPr>
          <w:rStyle w:val="Refdecomentrio"/>
        </w:rPr>
        <w:commentReference w:id="34"/>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6F3CB16" w:rsidR="00F914AA" w:rsidRDefault="00F914AA" w:rsidP="00F914AA">
      <w:pPr>
        <w:pStyle w:val="Legenda"/>
      </w:pPr>
      <w:bookmarkStart w:id="35" w:name="_Ref478472175"/>
      <w:bookmarkStart w:id="36" w:name="_Toc482263853"/>
      <w:r>
        <w:t xml:space="preserve">Quadro </w:t>
      </w:r>
      <w:r w:rsidR="008F13CD">
        <w:fldChar w:fldCharType="begin"/>
      </w:r>
      <w:r w:rsidR="008F13CD">
        <w:instrText xml:space="preserve"> SEQ Quadro \* ARABIC </w:instrText>
      </w:r>
      <w:r w:rsidR="008F13CD">
        <w:fldChar w:fldCharType="separate"/>
      </w:r>
      <w:r w:rsidR="00CB72D8">
        <w:rPr>
          <w:noProof/>
        </w:rPr>
        <w:t>3</w:t>
      </w:r>
      <w:r w:rsidR="008F13CD">
        <w:rPr>
          <w:noProof/>
        </w:rPr>
        <w:fldChar w:fldCharType="end"/>
      </w:r>
      <w:bookmarkEnd w:id="35"/>
      <w:r>
        <w:t xml:space="preserve"> – Características de Decisões Estratégicas</w:t>
      </w:r>
      <w:bookmarkEnd w:id="36"/>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7" w:name="_Ref471827157"/>
      <w:bookmarkStart w:id="38" w:name="_Toc479347014"/>
      <w:bookmarkStart w:id="39" w:name="_Toc482263874"/>
      <w:r>
        <w:lastRenderedPageBreak/>
        <w:t xml:space="preserve">Figura </w:t>
      </w:r>
      <w:r w:rsidR="008F13CD">
        <w:fldChar w:fldCharType="begin"/>
      </w:r>
      <w:r w:rsidR="008F13CD">
        <w:instrText xml:space="preserve"> SEQ Figura \* ARABIC </w:instrText>
      </w:r>
      <w:r w:rsidR="008F13CD">
        <w:fldChar w:fldCharType="separate"/>
      </w:r>
      <w:r w:rsidR="002A6FBE">
        <w:rPr>
          <w:noProof/>
        </w:rPr>
        <w:t>5</w:t>
      </w:r>
      <w:r w:rsidR="008F13CD">
        <w:rPr>
          <w:noProof/>
        </w:rPr>
        <w:fldChar w:fldCharType="end"/>
      </w:r>
      <w:bookmarkEnd w:id="37"/>
      <w:r>
        <w:t xml:space="preserve"> – Previsões e Comportamento real da demanda de petróleo</w:t>
      </w:r>
      <w:bookmarkEnd w:id="38"/>
      <w:bookmarkEnd w:id="39"/>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40" w:name="_Toc502855255"/>
      <w:r>
        <w:t>Níveis de Incerteza</w:t>
      </w:r>
      <w:r w:rsidR="00573AAD">
        <w:t xml:space="preserve"> e Incerteza Profunda</w:t>
      </w:r>
      <w:bookmarkEnd w:id="40"/>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1" w:name="_Ref471909577"/>
      <w:bookmarkStart w:id="42" w:name="_Ref479347957"/>
      <w:r>
        <w:br w:type="page"/>
      </w:r>
    </w:p>
    <w:p w14:paraId="7A2F40D2" w14:textId="7DF467D6" w:rsidR="00B66EFC" w:rsidRDefault="00B66EFC" w:rsidP="00B66EFC">
      <w:pPr>
        <w:pStyle w:val="Legenda"/>
      </w:pPr>
      <w:bookmarkStart w:id="43" w:name="_Ref481593491"/>
      <w:bookmarkStart w:id="44" w:name="_Toc482263875"/>
      <w:r w:rsidRPr="00B66EFC">
        <w:lastRenderedPageBreak/>
        <w:t xml:space="preserve">Figura </w:t>
      </w:r>
      <w:r w:rsidR="008F13CD">
        <w:fldChar w:fldCharType="begin"/>
      </w:r>
      <w:r w:rsidR="008F13CD">
        <w:instrText xml:space="preserve"> SEQ Figura \* ARABIC </w:instrText>
      </w:r>
      <w:r w:rsidR="008F13CD">
        <w:fldChar w:fldCharType="separate"/>
      </w:r>
      <w:r w:rsidR="002A6FBE">
        <w:rPr>
          <w:noProof/>
        </w:rPr>
        <w:t>6</w:t>
      </w:r>
      <w:r w:rsidR="008F13CD">
        <w:rPr>
          <w:noProof/>
        </w:rPr>
        <w:fldChar w:fldCharType="end"/>
      </w:r>
      <w:bookmarkEnd w:id="41"/>
      <w:bookmarkEnd w:id="42"/>
      <w:bookmarkEnd w:id="43"/>
      <w:r w:rsidRPr="00B66EFC">
        <w:t xml:space="preserve"> – Níveis de Incerteza e Deep Uncer</w:t>
      </w:r>
      <w:r w:rsidR="00AE5FEF">
        <w:t>tain</w:t>
      </w:r>
      <w:r w:rsidRPr="00B66EFC">
        <w:t>ty</w:t>
      </w:r>
      <w:bookmarkEnd w:id="44"/>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5" w:name="_Toc502855256"/>
      <w:r>
        <w:lastRenderedPageBreak/>
        <w:t>Incerteza Profunda no Ambiente de Negócios</w:t>
      </w:r>
      <w:bookmarkEnd w:id="45"/>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6" w:name="_Toc502855257"/>
      <w:r>
        <w:t>Abordagens para Avaliação de Decisão sob Incerteza Profunda</w:t>
      </w:r>
      <w:bookmarkEnd w:id="46"/>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77777777" w:rsidR="00617EDA" w:rsidRDefault="00617EDA" w:rsidP="00617EDA">
      <w:pPr>
        <w:pStyle w:val="Legenda"/>
      </w:pPr>
      <w:bookmarkStart w:id="47" w:name="_Ref471830229"/>
      <w:bookmarkStart w:id="48" w:name="_Toc479347017"/>
      <w:bookmarkStart w:id="49" w:name="_Toc482263876"/>
      <w:r>
        <w:t xml:space="preserve">Figura </w:t>
      </w:r>
      <w:r w:rsidR="008F13CD">
        <w:fldChar w:fldCharType="begin"/>
      </w:r>
      <w:r w:rsidR="008F13CD">
        <w:instrText xml:space="preserve"> SEQ Figura \* ARABIC </w:instrText>
      </w:r>
      <w:r w:rsidR="008F13CD">
        <w:fldChar w:fldCharType="separate"/>
      </w:r>
      <w:r>
        <w:rPr>
          <w:noProof/>
        </w:rPr>
        <w:t>7</w:t>
      </w:r>
      <w:r w:rsidR="008F13CD">
        <w:rPr>
          <w:noProof/>
        </w:rPr>
        <w:fldChar w:fldCharType="end"/>
      </w:r>
      <w:bookmarkEnd w:id="47"/>
      <w:r>
        <w:t xml:space="preserve"> – Evolução de Publicações sobre o Tema</w:t>
      </w:r>
      <w:bookmarkEnd w:id="48"/>
      <w:bookmarkEnd w:id="49"/>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77777777" w:rsidR="00617EDA" w:rsidRDefault="00617EDA" w:rsidP="00617EDA">
      <w:pPr>
        <w:pStyle w:val="Legenda"/>
      </w:pPr>
      <w:bookmarkStart w:id="50" w:name="_Ref479259439"/>
      <w:bookmarkStart w:id="51" w:name="_Toc479347018"/>
      <w:bookmarkStart w:id="52" w:name="_Toc482263877"/>
      <w:r>
        <w:t xml:space="preserve">Figura </w:t>
      </w:r>
      <w:r w:rsidR="008F13CD">
        <w:fldChar w:fldCharType="begin"/>
      </w:r>
      <w:r w:rsidR="008F13CD">
        <w:instrText xml:space="preserve"> SEQ Figura \* ARABIC </w:instrText>
      </w:r>
      <w:r w:rsidR="008F13CD">
        <w:fldChar w:fldCharType="separate"/>
      </w:r>
      <w:r>
        <w:rPr>
          <w:noProof/>
        </w:rPr>
        <w:t>8</w:t>
      </w:r>
      <w:r w:rsidR="008F13CD">
        <w:rPr>
          <w:noProof/>
        </w:rPr>
        <w:fldChar w:fldCharType="end"/>
      </w:r>
      <w:bookmarkEnd w:id="50"/>
      <w:r>
        <w:t xml:space="preserve"> – Um Mapa de Co-Citação de Trabalhos relacionados ao RDM</w:t>
      </w:r>
      <w:bookmarkEnd w:id="51"/>
      <w:bookmarkEnd w:id="52"/>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7777777" w:rsidR="00617EDA" w:rsidRDefault="00617EDA" w:rsidP="00617EDA">
      <w:pPr>
        <w:pStyle w:val="Legenda"/>
      </w:pPr>
      <w:bookmarkStart w:id="53" w:name="_Ref479259512"/>
      <w:bookmarkStart w:id="54" w:name="_Toc479347019"/>
      <w:bookmarkStart w:id="55" w:name="_Toc482263878"/>
      <w:r>
        <w:t xml:space="preserve">Figura </w:t>
      </w:r>
      <w:r w:rsidR="008F13CD">
        <w:fldChar w:fldCharType="begin"/>
      </w:r>
      <w:r w:rsidR="008F13CD">
        <w:instrText xml:space="preserve"> SEQ Figura \* ARABIC </w:instrText>
      </w:r>
      <w:r w:rsidR="008F13CD">
        <w:fldChar w:fldCharType="separate"/>
      </w:r>
      <w:r>
        <w:rPr>
          <w:noProof/>
        </w:rPr>
        <w:t>9</w:t>
      </w:r>
      <w:r w:rsidR="008F13CD">
        <w:rPr>
          <w:noProof/>
        </w:rPr>
        <w:fldChar w:fldCharType="end"/>
      </w:r>
      <w:bookmarkEnd w:id="53"/>
      <w:r>
        <w:t xml:space="preserve"> – 10 Autores mais Citados em RDM e Instituições</w:t>
      </w:r>
      <w:bookmarkEnd w:id="54"/>
      <w:bookmarkEnd w:id="55"/>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6" w:name="_Toc502855258"/>
      <w:r>
        <w:t>Identificação de Artefatos</w:t>
      </w:r>
      <w:bookmarkEnd w:id="56"/>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1A113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1A113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7777777" w:rsidR="00617EDA" w:rsidRDefault="00617EDA" w:rsidP="00617EDA">
      <w:pPr>
        <w:pStyle w:val="Legenda"/>
      </w:pPr>
      <w:bookmarkStart w:id="57" w:name="_Ref478981231"/>
      <w:bookmarkStart w:id="58" w:name="_Toc479347021"/>
      <w:bookmarkStart w:id="59" w:name="_Toc482263879"/>
      <w:r>
        <w:lastRenderedPageBreak/>
        <w:t xml:space="preserve">Figura </w:t>
      </w:r>
      <w:r w:rsidR="008F13CD">
        <w:fldChar w:fldCharType="begin"/>
      </w:r>
      <w:r w:rsidR="008F13CD">
        <w:instrText xml:space="preserve"> SEQ Figura \* ARABIC </w:instrText>
      </w:r>
      <w:r w:rsidR="008F13CD">
        <w:fldChar w:fldCharType="separate"/>
      </w:r>
      <w:r>
        <w:rPr>
          <w:noProof/>
        </w:rPr>
        <w:t>10</w:t>
      </w:r>
      <w:r w:rsidR="008F13CD">
        <w:rPr>
          <w:noProof/>
        </w:rPr>
        <w:fldChar w:fldCharType="end"/>
      </w:r>
      <w:bookmarkEnd w:id="57"/>
      <w:r>
        <w:t xml:space="preserve"> – Uso de Ferramentas para Suporte ao Desenvolvimento da Estratégia</w:t>
      </w:r>
      <w:bookmarkEnd w:id="58"/>
      <w:bookmarkEnd w:id="59"/>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7777777" w:rsidR="00617EDA" w:rsidRDefault="00617EDA" w:rsidP="00617EDA">
      <w:pPr>
        <w:pStyle w:val="Legenda"/>
      </w:pPr>
      <w:bookmarkStart w:id="60" w:name="_Ref479317898"/>
      <w:bookmarkStart w:id="61" w:name="_Toc479346810"/>
      <w:bookmarkStart w:id="62" w:name="_Toc482263854"/>
      <w:r>
        <w:lastRenderedPageBreak/>
        <w:t xml:space="preserve">Quadro </w:t>
      </w:r>
      <w:r w:rsidR="008F13CD">
        <w:fldChar w:fldCharType="begin"/>
      </w:r>
      <w:r w:rsidR="008F13CD">
        <w:instrText xml:space="preserve"> SEQ Quadro \* ARABIC </w:instrText>
      </w:r>
      <w:r w:rsidR="008F13CD">
        <w:fldChar w:fldCharType="separate"/>
      </w:r>
      <w:r>
        <w:rPr>
          <w:noProof/>
        </w:rPr>
        <w:t>5</w:t>
      </w:r>
      <w:r w:rsidR="008F13CD">
        <w:rPr>
          <w:noProof/>
        </w:rPr>
        <w:fldChar w:fldCharType="end"/>
      </w:r>
      <w:bookmarkEnd w:id="60"/>
      <w:r>
        <w:t xml:space="preserve"> – RDM e Abordagens Relacionadas</w:t>
      </w:r>
      <w:bookmarkEnd w:id="61"/>
      <w:bookmarkEnd w:id="62"/>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3" w:name="_Toc502855259"/>
      <w:r>
        <w:t>Artefatos para Avaliação de Decisões Estratégicas Organizacionais</w:t>
      </w:r>
      <w:bookmarkEnd w:id="63"/>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4" w:name="_Toc502855260"/>
      <w:r>
        <w:t>Contextos de Aplicação do RDM</w:t>
      </w:r>
      <w:bookmarkEnd w:id="64"/>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7777777" w:rsidR="00617EDA" w:rsidRDefault="00617EDA" w:rsidP="00617EDA">
      <w:pPr>
        <w:pStyle w:val="Legenda"/>
      </w:pPr>
      <w:bookmarkStart w:id="65" w:name="_Ref479103260"/>
      <w:bookmarkStart w:id="66" w:name="_Toc479347020"/>
      <w:bookmarkStart w:id="67" w:name="_Toc482263880"/>
      <w:r>
        <w:lastRenderedPageBreak/>
        <w:t xml:space="preserve">Figura </w:t>
      </w:r>
      <w:r w:rsidR="008F13CD">
        <w:fldChar w:fldCharType="begin"/>
      </w:r>
      <w:r w:rsidR="008F13CD">
        <w:instrText xml:space="preserve"> SEQ Figura \* ARABIC </w:instrText>
      </w:r>
      <w:r w:rsidR="008F13CD">
        <w:fldChar w:fldCharType="separate"/>
      </w:r>
      <w:r>
        <w:rPr>
          <w:noProof/>
        </w:rPr>
        <w:t>11</w:t>
      </w:r>
      <w:r w:rsidR="008F13CD">
        <w:rPr>
          <w:noProof/>
        </w:rPr>
        <w:fldChar w:fldCharType="end"/>
      </w:r>
      <w:bookmarkEnd w:id="65"/>
      <w:r>
        <w:t xml:space="preserve"> – Em que Contextos o RDM foi aplicado</w:t>
      </w:r>
      <w:bookmarkEnd w:id="66"/>
      <w:bookmarkEnd w:id="67"/>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8" w:name="_Toc502855261"/>
      <w:r w:rsidRPr="002A58D4">
        <w:rPr>
          <w:lang w:val="en-US"/>
        </w:rPr>
        <w:lastRenderedPageBreak/>
        <w:t>RDM – Robust Decision Making</w:t>
      </w:r>
      <w:bookmarkEnd w:id="68"/>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9" w:name="_Toc502855262"/>
      <w:r>
        <w:t>Elementos Analíticos</w:t>
      </w:r>
      <w:bookmarkEnd w:id="69"/>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70" w:name="_Toc502855263"/>
      <w:r>
        <w:t>Modelagem e Análise Exploratória</w:t>
      </w:r>
      <w:bookmarkEnd w:id="70"/>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1" w:name="OLE_LINK1"/>
      <w:bookmarkStart w:id="72"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1"/>
      <w:bookmarkEnd w:id="72"/>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3" w:name="_Toc502855264"/>
      <w:r>
        <w:t>Visão Geral das Etapas do RDM</w:t>
      </w:r>
      <w:bookmarkEnd w:id="73"/>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7777777" w:rsidR="00617EDA" w:rsidRPr="008833B2" w:rsidRDefault="00617EDA" w:rsidP="00617EDA">
      <w:pPr>
        <w:pStyle w:val="Legenda"/>
      </w:pPr>
      <w:bookmarkStart w:id="74" w:name="_Ref472685745"/>
      <w:bookmarkStart w:id="75" w:name="_Toc482263881"/>
      <w:r w:rsidRPr="008833B2">
        <w:t xml:space="preserve">Figura </w:t>
      </w:r>
      <w:r w:rsidR="008F13CD">
        <w:fldChar w:fldCharType="begin"/>
      </w:r>
      <w:r w:rsidR="008F13CD">
        <w:instrText xml:space="preserve"> SEQ Figura \* ARABIC </w:instrText>
      </w:r>
      <w:r w:rsidR="008F13CD">
        <w:fldChar w:fldCharType="separate"/>
      </w:r>
      <w:r>
        <w:rPr>
          <w:noProof/>
        </w:rPr>
        <w:t>12</w:t>
      </w:r>
      <w:r w:rsidR="008F13CD">
        <w:rPr>
          <w:noProof/>
        </w:rPr>
        <w:fldChar w:fldCharType="end"/>
      </w:r>
      <w:bookmarkEnd w:id="74"/>
      <w:r w:rsidRPr="008833B2">
        <w:t xml:space="preserve"> – Robust Decision Making</w:t>
      </w:r>
      <w:bookmarkEnd w:id="75"/>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77777777" w:rsidR="00617EDA" w:rsidRDefault="00617EDA" w:rsidP="00617EDA">
      <w:pPr>
        <w:pStyle w:val="Legenda"/>
      </w:pPr>
      <w:bookmarkStart w:id="76" w:name="_Ref472928514"/>
      <w:bookmarkStart w:id="77" w:name="_Toc482263882"/>
      <w:r>
        <w:lastRenderedPageBreak/>
        <w:t xml:space="preserve">Figura </w:t>
      </w:r>
      <w:r w:rsidR="008F13CD">
        <w:fldChar w:fldCharType="begin"/>
      </w:r>
      <w:r w:rsidR="008F13CD">
        <w:instrText xml:space="preserve"> SEQ Figura \* ARABIC </w:instrText>
      </w:r>
      <w:r w:rsidR="008F13CD">
        <w:fldChar w:fldCharType="separate"/>
      </w:r>
      <w:r>
        <w:rPr>
          <w:noProof/>
        </w:rPr>
        <w:t>13</w:t>
      </w:r>
      <w:r w:rsidR="008F13CD">
        <w:rPr>
          <w:noProof/>
        </w:rPr>
        <w:fldChar w:fldCharType="end"/>
      </w:r>
      <w:bookmarkEnd w:id="76"/>
      <w:r>
        <w:t xml:space="preserve"> – Princípios, Etapas, Técnicas e Ferramentas associadas ao RDM</w:t>
      </w:r>
      <w:bookmarkEnd w:id="77"/>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8"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9" w:name="_Toc502855265"/>
      <w:r>
        <w:t>Estruturação da Decisão</w:t>
      </w:r>
      <w:bookmarkEnd w:id="78"/>
      <w:bookmarkEnd w:id="79"/>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7777777" w:rsidR="00617EDA" w:rsidRDefault="00617EDA" w:rsidP="00617EDA">
      <w:pPr>
        <w:pStyle w:val="Legenda"/>
      </w:pPr>
      <w:bookmarkStart w:id="80" w:name="_Ref471914665"/>
      <w:bookmarkStart w:id="81" w:name="_Toc482263855"/>
      <w:r>
        <w:t xml:space="preserve">Quadro </w:t>
      </w:r>
      <w:r w:rsidR="008F13CD">
        <w:fldChar w:fldCharType="begin"/>
      </w:r>
      <w:r w:rsidR="008F13CD">
        <w:instrText xml:space="preserve"> SEQ Quadro \* ARABIC </w:instrText>
      </w:r>
      <w:r w:rsidR="008F13CD">
        <w:fldChar w:fldCharType="separate"/>
      </w:r>
      <w:r>
        <w:rPr>
          <w:noProof/>
        </w:rPr>
        <w:t>6</w:t>
      </w:r>
      <w:r w:rsidR="008F13CD">
        <w:rPr>
          <w:noProof/>
        </w:rPr>
        <w:fldChar w:fldCharType="end"/>
      </w:r>
      <w:bookmarkEnd w:id="80"/>
      <w:r>
        <w:t xml:space="preserve"> – Framework XLRM</w:t>
      </w:r>
      <w:bookmarkEnd w:id="81"/>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2" w:name="_Toc502855266"/>
      <w:r>
        <w:t>Geração de Casos</w:t>
      </w:r>
      <w:bookmarkEnd w:id="82"/>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7777777" w:rsidR="00617EDA" w:rsidRDefault="00617EDA" w:rsidP="00617EDA">
      <w:pPr>
        <w:pStyle w:val="Legenda"/>
      </w:pPr>
      <w:bookmarkStart w:id="83" w:name="_Ref473040142"/>
      <w:bookmarkStart w:id="84" w:name="_Toc482263856"/>
      <w:r>
        <w:lastRenderedPageBreak/>
        <w:t xml:space="preserve">Quadro </w:t>
      </w:r>
      <w:r w:rsidR="008F13CD">
        <w:fldChar w:fldCharType="begin"/>
      </w:r>
      <w:r w:rsidR="008F13CD">
        <w:instrText xml:space="preserve"> SEQ Quadro \* ARABIC </w:instrText>
      </w:r>
      <w:r w:rsidR="008F13CD">
        <w:fldChar w:fldCharType="separate"/>
      </w:r>
      <w:r>
        <w:rPr>
          <w:noProof/>
        </w:rPr>
        <w:t>7</w:t>
      </w:r>
      <w:r w:rsidR="008F13CD">
        <w:rPr>
          <w:noProof/>
        </w:rPr>
        <w:fldChar w:fldCharType="end"/>
      </w:r>
      <w:bookmarkEnd w:id="83"/>
      <w:r>
        <w:t xml:space="preserve"> – </w:t>
      </w:r>
      <w:r w:rsidRPr="00054C85">
        <w:rPr>
          <w:lang w:val="en-US"/>
        </w:rPr>
        <w:t>Scenario Ensemble</w:t>
      </w:r>
      <w:bookmarkEnd w:id="8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F13C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F13C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F13C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F13C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F13CD"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8F13CD"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F13CD"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F13CD"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77777777" w:rsidR="00617EDA" w:rsidRDefault="00617EDA" w:rsidP="00617EDA">
      <w:pPr>
        <w:pStyle w:val="Legenda"/>
      </w:pPr>
      <w:bookmarkStart w:id="85" w:name="_Ref475113910"/>
      <w:bookmarkStart w:id="86" w:name="_Toc482263883"/>
      <w:r>
        <w:lastRenderedPageBreak/>
        <w:t xml:space="preserve">Figura </w:t>
      </w:r>
      <w:r w:rsidR="008F13CD">
        <w:fldChar w:fldCharType="begin"/>
      </w:r>
      <w:r w:rsidR="008F13CD">
        <w:instrText xml:space="preserve"> SEQ Figura \* ARABIC </w:instrText>
      </w:r>
      <w:r w:rsidR="008F13CD">
        <w:fldChar w:fldCharType="separate"/>
      </w:r>
      <w:r>
        <w:rPr>
          <w:noProof/>
        </w:rPr>
        <w:t>14</w:t>
      </w:r>
      <w:r w:rsidR="008F13CD">
        <w:rPr>
          <w:noProof/>
        </w:rPr>
        <w:fldChar w:fldCharType="end"/>
      </w:r>
      <w:bookmarkEnd w:id="85"/>
      <w:r>
        <w:t xml:space="preserve"> – Comparação de Estratégias Utilizando o Arrependimento Relativo</w:t>
      </w:r>
      <w:bookmarkEnd w:id="86"/>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7" w:name="_Toc502855267"/>
      <w:r>
        <w:t>Descoberta de Cenários para Análise de Vulnerabilidade</w:t>
      </w:r>
      <w:bookmarkEnd w:id="87"/>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1A113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77777777" w:rsidR="00617EDA" w:rsidRDefault="00617EDA" w:rsidP="00617EDA">
      <w:pPr>
        <w:ind w:firstLine="0"/>
        <w:jc w:val="center"/>
      </w:pPr>
      <w:bookmarkStart w:id="88" w:name="_Ref474316895"/>
      <w:bookmarkStart w:id="89" w:name="_Toc482263884"/>
      <w:r>
        <w:t xml:space="preserve">Figura </w:t>
      </w:r>
      <w:r w:rsidR="008F13CD">
        <w:fldChar w:fldCharType="begin"/>
      </w:r>
      <w:r w:rsidR="008F13CD">
        <w:instrText xml:space="preserve"> SEQ Figura \* ARABIC </w:instrText>
      </w:r>
      <w:r w:rsidR="008F13CD">
        <w:fldChar w:fldCharType="separate"/>
      </w:r>
      <w:r>
        <w:rPr>
          <w:noProof/>
        </w:rPr>
        <w:t>15</w:t>
      </w:r>
      <w:r w:rsidR="008F13CD">
        <w:rPr>
          <w:noProof/>
        </w:rPr>
        <w:fldChar w:fldCharType="end"/>
      </w:r>
      <w:bookmarkEnd w:id="88"/>
      <w:r>
        <w:t xml:space="preserve"> – Visualização de Vulnerabilidades de uma Estratégia</w:t>
      </w:r>
      <w:bookmarkEnd w:id="89"/>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77777777" w:rsidR="00617EDA" w:rsidRDefault="00617EDA" w:rsidP="00617EDA">
      <w:pPr>
        <w:pStyle w:val="Legenda"/>
      </w:pPr>
      <w:bookmarkStart w:id="90" w:name="_Ref474392734"/>
      <w:bookmarkStart w:id="91" w:name="_Toc482263885"/>
      <w:r>
        <w:t xml:space="preserve">Figura </w:t>
      </w:r>
      <w:r w:rsidR="008F13CD">
        <w:fldChar w:fldCharType="begin"/>
      </w:r>
      <w:r w:rsidR="008F13CD">
        <w:instrText xml:space="preserve"> SEQ Figura \* ARABIC </w:instrText>
      </w:r>
      <w:r w:rsidR="008F13CD">
        <w:fldChar w:fldCharType="separate"/>
      </w:r>
      <w:r>
        <w:rPr>
          <w:noProof/>
        </w:rPr>
        <w:t>16</w:t>
      </w:r>
      <w:r w:rsidR="008F13CD">
        <w:rPr>
          <w:noProof/>
        </w:rPr>
        <w:fldChar w:fldCharType="end"/>
      </w:r>
      <w:bookmarkEnd w:id="90"/>
      <w:r>
        <w:t xml:space="preserve"> – Passos da Descoberta de Cenários</w:t>
      </w:r>
      <w:bookmarkEnd w:id="91"/>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8F13CD"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77777777" w:rsidR="00617EDA" w:rsidRDefault="00617EDA" w:rsidP="00617EDA">
      <w:pPr>
        <w:pStyle w:val="Legenda"/>
      </w:pPr>
      <w:bookmarkStart w:id="92" w:name="_Ref474399002"/>
      <w:bookmarkStart w:id="93" w:name="_Toc482263886"/>
      <w:r>
        <w:t xml:space="preserve">Figura </w:t>
      </w:r>
      <w:r w:rsidR="008F13CD">
        <w:fldChar w:fldCharType="begin"/>
      </w:r>
      <w:r w:rsidR="008F13CD">
        <w:instrText xml:space="preserve"> SEQ Figura \* ARABIC </w:instrText>
      </w:r>
      <w:r w:rsidR="008F13CD">
        <w:fldChar w:fldCharType="separate"/>
      </w:r>
      <w:r>
        <w:rPr>
          <w:noProof/>
        </w:rPr>
        <w:t>17</w:t>
      </w:r>
      <w:r w:rsidR="008F13CD">
        <w:rPr>
          <w:noProof/>
        </w:rPr>
        <w:fldChar w:fldCharType="end"/>
      </w:r>
      <w:bookmarkEnd w:id="92"/>
      <w:r>
        <w:t xml:space="preserve"> – Exemplo de Cenários “Descobertos”</w:t>
      </w:r>
      <w:bookmarkEnd w:id="93"/>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8F13CD"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1A113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77777777" w:rsidR="00617EDA" w:rsidRDefault="00617EDA" w:rsidP="00617EDA">
      <w:pPr>
        <w:pStyle w:val="Legenda"/>
      </w:pPr>
      <w:bookmarkStart w:id="94" w:name="_Ref474478489"/>
      <w:bookmarkStart w:id="95" w:name="_Toc482263887"/>
      <w:r>
        <w:t xml:space="preserve">Figura </w:t>
      </w:r>
      <w:r w:rsidR="008F13CD">
        <w:fldChar w:fldCharType="begin"/>
      </w:r>
      <w:r w:rsidR="008F13CD">
        <w:instrText xml:space="preserve"> SEQ Figura \* ARABIC </w:instrText>
      </w:r>
      <w:r w:rsidR="008F13CD">
        <w:fldChar w:fldCharType="separate"/>
      </w:r>
      <w:r>
        <w:rPr>
          <w:noProof/>
        </w:rPr>
        <w:t>18</w:t>
      </w:r>
      <w:r w:rsidR="008F13CD">
        <w:rPr>
          <w:noProof/>
        </w:rPr>
        <w:fldChar w:fldCharType="end"/>
      </w:r>
      <w:bookmarkEnd w:id="94"/>
      <w:r>
        <w:t xml:space="preserve"> – Curvas de Tradeoff entre Densidade e Cobertura</w:t>
      </w:r>
      <w:bookmarkEnd w:id="95"/>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7777777" w:rsidR="00617EDA" w:rsidRDefault="00617EDA" w:rsidP="00617EDA">
      <w:pPr>
        <w:pStyle w:val="Legenda"/>
      </w:pPr>
      <w:bookmarkStart w:id="96" w:name="_Ref474481978"/>
      <w:bookmarkStart w:id="97" w:name="_Toc482263888"/>
      <w:r>
        <w:t xml:space="preserve">Figura </w:t>
      </w:r>
      <w:r w:rsidR="008F13CD">
        <w:fldChar w:fldCharType="begin"/>
      </w:r>
      <w:r w:rsidR="008F13CD">
        <w:instrText xml:space="preserve"> SEQ Figura \* ARABIC </w:instrText>
      </w:r>
      <w:r w:rsidR="008F13CD">
        <w:fldChar w:fldCharType="separate"/>
      </w:r>
      <w:r>
        <w:rPr>
          <w:noProof/>
        </w:rPr>
        <w:t>19</w:t>
      </w:r>
      <w:r w:rsidR="008F13CD">
        <w:rPr>
          <w:noProof/>
        </w:rPr>
        <w:fldChar w:fldCharType="end"/>
      </w:r>
      <w:bookmarkEnd w:id="96"/>
      <w:r>
        <w:t xml:space="preserve"> – Cenários Obtidos com o Algoritmo PRIM</w:t>
      </w:r>
      <w:bookmarkEnd w:id="97"/>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7777777" w:rsidR="00617EDA" w:rsidRDefault="00617EDA" w:rsidP="00617EDA">
      <w:pPr>
        <w:pStyle w:val="Legenda"/>
      </w:pPr>
      <w:bookmarkStart w:id="98" w:name="_Ref474482715"/>
      <w:bookmarkStart w:id="99" w:name="_Toc482263889"/>
      <w:r>
        <w:t xml:space="preserve">Figura </w:t>
      </w:r>
      <w:r w:rsidR="008F13CD">
        <w:fldChar w:fldCharType="begin"/>
      </w:r>
      <w:r w:rsidR="008F13CD">
        <w:instrText xml:space="preserve"> SEQ Figura \* ARABIC </w:instrText>
      </w:r>
      <w:r w:rsidR="008F13CD">
        <w:fldChar w:fldCharType="separate"/>
      </w:r>
      <w:r>
        <w:rPr>
          <w:noProof/>
        </w:rPr>
        <w:t>20</w:t>
      </w:r>
      <w:r w:rsidR="008F13CD">
        <w:rPr>
          <w:noProof/>
        </w:rPr>
        <w:fldChar w:fldCharType="end"/>
      </w:r>
      <w:bookmarkEnd w:id="98"/>
      <w:r>
        <w:t xml:space="preserve"> – Um Cenário definido por 5 Incertezas</w:t>
      </w:r>
      <w:bookmarkEnd w:id="99"/>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100" w:name="_Toc502855268"/>
      <w:r>
        <w:t>Análise de Tradeoffs</w:t>
      </w:r>
      <w:bookmarkEnd w:id="100"/>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77777777" w:rsidR="00617EDA" w:rsidRDefault="00617EDA" w:rsidP="00617EDA">
      <w:pPr>
        <w:pStyle w:val="Legenda"/>
      </w:pPr>
      <w:bookmarkStart w:id="101" w:name="_Ref474745248"/>
      <w:bookmarkStart w:id="102" w:name="_Toc482263890"/>
      <w:r>
        <w:lastRenderedPageBreak/>
        <w:t xml:space="preserve">Figura </w:t>
      </w:r>
      <w:r w:rsidR="008F13CD">
        <w:fldChar w:fldCharType="begin"/>
      </w:r>
      <w:r w:rsidR="008F13CD">
        <w:instrText xml:space="preserve"> SEQ Figura \* ARABIC </w:instrText>
      </w:r>
      <w:r w:rsidR="008F13CD">
        <w:fldChar w:fldCharType="separate"/>
      </w:r>
      <w:r>
        <w:rPr>
          <w:noProof/>
        </w:rPr>
        <w:t>21</w:t>
      </w:r>
      <w:r w:rsidR="008F13CD">
        <w:rPr>
          <w:noProof/>
        </w:rPr>
        <w:fldChar w:fldCharType="end"/>
      </w:r>
      <w:bookmarkEnd w:id="101"/>
      <w:r>
        <w:t xml:space="preserve"> – Curva de Tradeoffs Entre Estratégias</w:t>
      </w:r>
      <w:bookmarkEnd w:id="102"/>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77777777" w:rsidR="00617EDA" w:rsidRDefault="00617EDA" w:rsidP="00617EDA">
      <w:pPr>
        <w:pStyle w:val="Legenda"/>
      </w:pPr>
      <w:bookmarkStart w:id="103" w:name="_Ref474747694"/>
      <w:bookmarkStart w:id="104" w:name="_Toc482263891"/>
      <w:r>
        <w:lastRenderedPageBreak/>
        <w:t xml:space="preserve">Figura </w:t>
      </w:r>
      <w:r w:rsidR="008F13CD">
        <w:fldChar w:fldCharType="begin"/>
      </w:r>
      <w:r w:rsidR="008F13CD">
        <w:instrText xml:space="preserve"> SEQ Figura \* ARABIC </w:instrText>
      </w:r>
      <w:r w:rsidR="008F13CD">
        <w:fldChar w:fldCharType="separate"/>
      </w:r>
      <w:r>
        <w:rPr>
          <w:noProof/>
        </w:rPr>
        <w:t>22</w:t>
      </w:r>
      <w:r w:rsidR="008F13CD">
        <w:rPr>
          <w:noProof/>
        </w:rPr>
        <w:fldChar w:fldCharType="end"/>
      </w:r>
      <w:bookmarkEnd w:id="103"/>
      <w:r>
        <w:t xml:space="preserve"> – Arrependimento Esperado das Estratégias sobre a Curva de Tradeoff</w:t>
      </w:r>
      <w:bookmarkEnd w:id="104"/>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F13CD"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F13CD"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5" w:name="_Toc502855269"/>
      <w:r>
        <w:t>Quando usar o RDM</w:t>
      </w:r>
      <w:bookmarkEnd w:id="105"/>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7777777" w:rsidR="00617EDA" w:rsidRPr="004C4104" w:rsidRDefault="00617EDA" w:rsidP="00617EDA">
      <w:pPr>
        <w:pStyle w:val="Legenda"/>
      </w:pPr>
      <w:bookmarkStart w:id="106" w:name="_Ref475718831"/>
      <w:bookmarkStart w:id="107" w:name="_Toc482263892"/>
      <w:r w:rsidRPr="004C4104">
        <w:t xml:space="preserve">Figura </w:t>
      </w:r>
      <w:r w:rsidR="008F13CD">
        <w:fldChar w:fldCharType="begin"/>
      </w:r>
      <w:r w:rsidR="008F13CD">
        <w:instrText xml:space="preserve"> SEQ Figura \* ARABIC </w:instrText>
      </w:r>
      <w:r w:rsidR="008F13CD">
        <w:fldChar w:fldCharType="separate"/>
      </w:r>
      <w:r>
        <w:rPr>
          <w:noProof/>
        </w:rPr>
        <w:t>23</w:t>
      </w:r>
      <w:r w:rsidR="008F13CD">
        <w:rPr>
          <w:noProof/>
        </w:rPr>
        <w:fldChar w:fldCharType="end"/>
      </w:r>
      <w:bookmarkEnd w:id="106"/>
      <w:r w:rsidRPr="004C4104">
        <w:t xml:space="preserve"> – Quando usar o RDM</w:t>
      </w:r>
      <w:r>
        <w:t xml:space="preserve"> – Uma versão simplificada</w:t>
      </w:r>
      <w:bookmarkEnd w:id="107"/>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7777777" w:rsidR="00617EDA" w:rsidRDefault="00617EDA" w:rsidP="00617EDA">
      <w:pPr>
        <w:pStyle w:val="Legenda"/>
      </w:pPr>
      <w:bookmarkStart w:id="108" w:name="_Ref476139381"/>
      <w:bookmarkStart w:id="109" w:name="_Toc482263893"/>
      <w:r>
        <w:lastRenderedPageBreak/>
        <w:t xml:space="preserve">Figura </w:t>
      </w:r>
      <w:r w:rsidR="008F13CD">
        <w:fldChar w:fldCharType="begin"/>
      </w:r>
      <w:r w:rsidR="008F13CD">
        <w:instrText xml:space="preserve"> SEQ Figura \* ARABIC </w:instrText>
      </w:r>
      <w:r w:rsidR="008F13CD">
        <w:fldChar w:fldCharType="separate"/>
      </w:r>
      <w:r>
        <w:rPr>
          <w:noProof/>
        </w:rPr>
        <w:t>24</w:t>
      </w:r>
      <w:r w:rsidR="008F13CD">
        <w:rPr>
          <w:noProof/>
        </w:rPr>
        <w:fldChar w:fldCharType="end"/>
      </w:r>
      <w:bookmarkEnd w:id="108"/>
      <w:r>
        <w:t xml:space="preserve"> – Quando usar o RDM – Outra Alternativa</w:t>
      </w:r>
      <w:bookmarkEnd w:id="109"/>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2855270"/>
      <w:r>
        <w:lastRenderedPageBreak/>
        <w:t>Indústria da Manufatura Aditiva</w:t>
      </w:r>
      <w:bookmarkEnd w:id="110"/>
    </w:p>
    <w:p w14:paraId="79701D1F" w14:textId="09F63CD2" w:rsidR="00194EEA" w:rsidRDefault="00194EEA" w:rsidP="00617EDA">
      <w:r>
        <w:t>Objetivo: Sustentar a Estruturação do Problema.</w:t>
      </w:r>
    </w:p>
    <w:p w14:paraId="520434F2" w14:textId="77777777" w:rsidR="00194EEA" w:rsidRDefault="00194EEA" w:rsidP="00617EDA"/>
    <w:p w14:paraId="52AB0082" w14:textId="118B0E6F" w:rsidR="00194EEA" w:rsidRDefault="00194EEA" w:rsidP="00617EDA">
      <w:r>
        <w:t>Divisão do Mercado Profissional e Não-Profissional</w:t>
      </w:r>
    </w:p>
    <w:p w14:paraId="6B1B080E" w14:textId="77777777" w:rsidR="00576605" w:rsidRDefault="00576605"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1A1135"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1A1135"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77777777" w:rsidR="00AB6E91" w:rsidRDefault="00AB6E91" w:rsidP="00AB6E91"/>
    <w:p w14:paraId="0E4B17A2" w14:textId="77777777" w:rsidR="00AB6E91" w:rsidRDefault="00AB6E91" w:rsidP="00AB6E91"/>
    <w:p w14:paraId="71D6655C" w14:textId="77777777" w:rsidR="00AB6E91" w:rsidRDefault="00AB6E91" w:rsidP="00AB6E91"/>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77777777" w:rsidR="00AB6E91" w:rsidRDefault="00AB6E91" w:rsidP="00AB6E91">
      <w:pPr>
        <w:ind w:firstLine="0"/>
      </w:pPr>
    </w:p>
    <w:p w14:paraId="080D91A3" w14:textId="77777777"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lastRenderedPageBreak/>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lastRenderedPageBreak/>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1" w:name="_Toc502855271"/>
      <w:r>
        <w:t xml:space="preserve">Modelos para suporte </w:t>
      </w:r>
      <w:r w:rsidR="003C6AFF">
        <w:t>a</w:t>
      </w:r>
      <w:r>
        <w:t xml:space="preserve"> decisões estratégicas relacionadas à Difusão de Novos Produtos</w:t>
      </w:r>
      <w:bookmarkEnd w:id="111"/>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77777777" w:rsidR="00617EDA" w:rsidRDefault="00617EDA" w:rsidP="00617EDA">
      <w:pPr>
        <w:pStyle w:val="Legenda"/>
      </w:pPr>
      <w:r>
        <w:t xml:space="preserve">Quadro </w:t>
      </w:r>
      <w:r w:rsidR="008F13CD">
        <w:fldChar w:fldCharType="begin"/>
      </w:r>
      <w:r w:rsidR="008F13CD">
        <w:instrText xml:space="preserve"> SEQ Quadro \* ARABIC </w:instrText>
      </w:r>
      <w:r w:rsidR="008F13CD">
        <w:fldChar w:fldCharType="separate"/>
      </w:r>
      <w:r>
        <w:rPr>
          <w:noProof/>
        </w:rPr>
        <w:t>4</w:t>
      </w:r>
      <w:r w:rsidR="008F13CD">
        <w:rPr>
          <w:noProof/>
        </w:rPr>
        <w:fldChar w:fldCharType="end"/>
      </w:r>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1A1135"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1A1135"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2" w:name="_Toc502855272"/>
      <w:r>
        <w:t>Diagrama de Fronteiras do Modelo</w:t>
      </w:r>
      <w:bookmarkEnd w:id="112"/>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2"/>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3" w:name="_Toc502855273"/>
      <w:r>
        <w:t>MÉTODO DE PESQUISA</w:t>
      </w:r>
      <w:bookmarkEnd w:id="113"/>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4" w:name="_Toc502855274"/>
      <w:r>
        <w:t>Delineamento da Pesquisa</w:t>
      </w:r>
      <w:bookmarkEnd w:id="114"/>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5" w:name="_Ref481326006"/>
      <w:r>
        <w:br w:type="page"/>
      </w:r>
    </w:p>
    <w:p w14:paraId="7AD8674F" w14:textId="3CAA29DA" w:rsidR="008177FF" w:rsidRDefault="008177FF" w:rsidP="008177FF">
      <w:pPr>
        <w:pStyle w:val="Legenda"/>
      </w:pPr>
      <w:bookmarkStart w:id="116" w:name="_Ref481745704"/>
      <w:bookmarkStart w:id="117" w:name="_Toc482263857"/>
      <w:r>
        <w:lastRenderedPageBreak/>
        <w:t xml:space="preserve">Quadro </w:t>
      </w:r>
      <w:r w:rsidR="008F13CD">
        <w:fldChar w:fldCharType="begin"/>
      </w:r>
      <w:r w:rsidR="008F13CD">
        <w:instrText xml:space="preserve"> SEQ Quadro \* ARABIC </w:instrText>
      </w:r>
      <w:r w:rsidR="008F13CD">
        <w:fldChar w:fldCharType="separate"/>
      </w:r>
      <w:r w:rsidR="00CB72D8">
        <w:rPr>
          <w:noProof/>
        </w:rPr>
        <w:t>8</w:t>
      </w:r>
      <w:r w:rsidR="008F13CD">
        <w:rPr>
          <w:noProof/>
        </w:rPr>
        <w:fldChar w:fldCharType="end"/>
      </w:r>
      <w:bookmarkEnd w:id="115"/>
      <w:bookmarkEnd w:id="116"/>
      <w:r>
        <w:t xml:space="preserve"> – Abordagem Científica do RDM e EMA</w:t>
      </w:r>
      <w:bookmarkEnd w:id="117"/>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8" w:name="_Ref481329246"/>
      <w:bookmarkStart w:id="119" w:name="_Toc482263894"/>
      <w:r>
        <w:lastRenderedPageBreak/>
        <w:t xml:space="preserve">Figura </w:t>
      </w:r>
      <w:r w:rsidR="008F13CD">
        <w:fldChar w:fldCharType="begin"/>
      </w:r>
      <w:r w:rsidR="008F13CD">
        <w:instrText xml:space="preserve"> SEQ Figura \* ARABIC </w:instrText>
      </w:r>
      <w:r w:rsidR="008F13CD">
        <w:fldChar w:fldCharType="separate"/>
      </w:r>
      <w:r w:rsidR="002A6FBE">
        <w:rPr>
          <w:noProof/>
        </w:rPr>
        <w:t>25</w:t>
      </w:r>
      <w:r w:rsidR="008F13CD">
        <w:rPr>
          <w:noProof/>
        </w:rPr>
        <w:fldChar w:fldCharType="end"/>
      </w:r>
      <w:bookmarkEnd w:id="118"/>
      <w:r>
        <w:t xml:space="preserve"> – Etapas da Design Science Research</w:t>
      </w:r>
      <w:bookmarkEnd w:id="119"/>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0" w:name="_Toc502855275"/>
      <w:r>
        <w:lastRenderedPageBreak/>
        <w:t>Método de Trabalho</w:t>
      </w:r>
      <w:bookmarkEnd w:id="120"/>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21" w:name="_Ref481330158"/>
      <w:bookmarkStart w:id="122" w:name="_Toc482263895"/>
      <w:r>
        <w:lastRenderedPageBreak/>
        <w:t xml:space="preserve">Figura </w:t>
      </w:r>
      <w:r w:rsidR="008F13CD">
        <w:fldChar w:fldCharType="begin"/>
      </w:r>
      <w:r w:rsidR="008F13CD">
        <w:instrText xml:space="preserve"> SEQ Figura \* ARABIC </w:instrText>
      </w:r>
      <w:r w:rsidR="008F13CD">
        <w:fldChar w:fldCharType="separate"/>
      </w:r>
      <w:r w:rsidR="002A6FBE">
        <w:rPr>
          <w:noProof/>
        </w:rPr>
        <w:t>26</w:t>
      </w:r>
      <w:r w:rsidR="008F13CD">
        <w:rPr>
          <w:noProof/>
        </w:rPr>
        <w:fldChar w:fldCharType="end"/>
      </w:r>
      <w:bookmarkEnd w:id="121"/>
      <w:r>
        <w:t xml:space="preserve"> – Método de Trabalho – Visão Geral</w:t>
      </w:r>
      <w:bookmarkEnd w:id="122"/>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3" w:name="_Ref481504823"/>
      <w:r>
        <w:br w:type="page"/>
      </w:r>
    </w:p>
    <w:p w14:paraId="0584352A" w14:textId="10CF4DA2" w:rsidR="00194A9E" w:rsidRDefault="00194A9E" w:rsidP="00194A9E">
      <w:pPr>
        <w:pStyle w:val="Legenda"/>
      </w:pPr>
      <w:bookmarkStart w:id="124" w:name="_Ref481760051"/>
      <w:bookmarkStart w:id="125" w:name="_Toc482263858"/>
      <w:r>
        <w:lastRenderedPageBreak/>
        <w:t xml:space="preserve">Quadro </w:t>
      </w:r>
      <w:r w:rsidR="008F13CD">
        <w:fldChar w:fldCharType="begin"/>
      </w:r>
      <w:r w:rsidR="008F13CD">
        <w:instrText xml:space="preserve"> SEQ Quadro \* ARABIC </w:instrText>
      </w:r>
      <w:r w:rsidR="008F13CD">
        <w:fldChar w:fldCharType="separate"/>
      </w:r>
      <w:r w:rsidR="00CB72D8">
        <w:rPr>
          <w:noProof/>
        </w:rPr>
        <w:t>9</w:t>
      </w:r>
      <w:r w:rsidR="008F13CD">
        <w:rPr>
          <w:noProof/>
        </w:rPr>
        <w:fldChar w:fldCharType="end"/>
      </w:r>
      <w:bookmarkEnd w:id="123"/>
      <w:bookmarkEnd w:id="124"/>
      <w:r>
        <w:t xml:space="preserve"> – Decisões Metodológicas em uma aplicação do RDM</w:t>
      </w:r>
      <w:bookmarkEnd w:id="125"/>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6" w:name="_Ref481504514"/>
      <w:bookmarkStart w:id="127" w:name="_Toc482263896"/>
      <w:r>
        <w:lastRenderedPageBreak/>
        <w:t xml:space="preserve">Figura </w:t>
      </w:r>
      <w:r w:rsidR="008F13CD">
        <w:fldChar w:fldCharType="begin"/>
      </w:r>
      <w:r w:rsidR="008F13CD">
        <w:instrText xml:space="preserve"> SEQ Figura \* ARABIC </w:instrText>
      </w:r>
      <w:r w:rsidR="008F13CD">
        <w:fldChar w:fldCharType="separate"/>
      </w:r>
      <w:r w:rsidR="002A6FBE">
        <w:rPr>
          <w:noProof/>
        </w:rPr>
        <w:t>27</w:t>
      </w:r>
      <w:r w:rsidR="008F13CD">
        <w:rPr>
          <w:noProof/>
        </w:rPr>
        <w:fldChar w:fldCharType="end"/>
      </w:r>
      <w:bookmarkEnd w:id="126"/>
      <w:r>
        <w:t xml:space="preserve"> – Detalhamento – Instanciação do RDM – Etapas e Outputs</w:t>
      </w:r>
      <w:bookmarkEnd w:id="127"/>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8" w:name="_Toc502855276"/>
      <w:bookmarkStart w:id="129" w:name="_Toc456015074"/>
      <w:r>
        <w:lastRenderedPageBreak/>
        <w:t>Coleta de Dados</w:t>
      </w:r>
      <w:bookmarkEnd w:id="128"/>
    </w:p>
    <w:p w14:paraId="551115A8" w14:textId="77777777" w:rsidR="00576605" w:rsidRDefault="00576605" w:rsidP="00473BCA"/>
    <w:p w14:paraId="756F4A2D" w14:textId="4F2EDCD4" w:rsidR="00576605" w:rsidRDefault="00576605" w:rsidP="00473BCA">
      <w:r>
        <w:t>Justificar as Fontes de Dados</w:t>
      </w:r>
    </w:p>
    <w:p w14:paraId="53DA962B" w14:textId="4B2F780A" w:rsidR="00576605" w:rsidRDefault="00991C79" w:rsidP="00473BCA">
      <w:r>
        <w:t>Para cada Base de Dados, que variáveis foram definidas.</w:t>
      </w:r>
    </w:p>
    <w:p w14:paraId="771CE6FB" w14:textId="77777777" w:rsidR="00991C79" w:rsidRDefault="00991C79" w:rsidP="00473BCA"/>
    <w:p w14:paraId="4D59F5EB" w14:textId="77777777" w:rsidR="00576605" w:rsidRDefault="00576605" w:rsidP="00473BCA"/>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2B5E860" w:rsidR="00B162B9" w:rsidRDefault="00B162B9" w:rsidP="00B162B9">
      <w:pPr>
        <w:pStyle w:val="Legenda"/>
      </w:pPr>
      <w:bookmarkStart w:id="130" w:name="_Ref481514697"/>
      <w:bookmarkStart w:id="131" w:name="_Toc482263859"/>
      <w:r>
        <w:t xml:space="preserve">Quadro </w:t>
      </w:r>
      <w:r w:rsidR="008F13CD">
        <w:fldChar w:fldCharType="begin"/>
      </w:r>
      <w:r w:rsidR="008F13CD">
        <w:instrText xml:space="preserve"> SEQ Quadro \* ARABIC </w:instrText>
      </w:r>
      <w:r w:rsidR="008F13CD">
        <w:fldChar w:fldCharType="separate"/>
      </w:r>
      <w:r w:rsidR="00CB72D8">
        <w:rPr>
          <w:noProof/>
        </w:rPr>
        <w:t>10</w:t>
      </w:r>
      <w:r w:rsidR="008F13CD">
        <w:rPr>
          <w:noProof/>
        </w:rPr>
        <w:fldChar w:fldCharType="end"/>
      </w:r>
      <w:bookmarkEnd w:id="130"/>
      <w:r>
        <w:t xml:space="preserve"> – Relação entre Etapas do Método de Trabalho e Técnicas de Coleta e Análise dos Dados</w:t>
      </w:r>
      <w:bookmarkEnd w:id="131"/>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lastRenderedPageBreak/>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3025548" w:rsidR="006913B5" w:rsidRDefault="006913B5" w:rsidP="006913B5">
      <w:pPr>
        <w:pStyle w:val="Legenda"/>
      </w:pPr>
      <w:bookmarkStart w:id="132" w:name="_Ref481483558"/>
      <w:bookmarkStart w:id="133" w:name="_Toc482263860"/>
      <w:r>
        <w:t xml:space="preserve">Quadro </w:t>
      </w:r>
      <w:r w:rsidR="008F13CD">
        <w:fldChar w:fldCharType="begin"/>
      </w:r>
      <w:r w:rsidR="008F13CD">
        <w:instrText xml:space="preserve"> SEQ Quadro \* ARABIC </w:instrText>
      </w:r>
      <w:r w:rsidR="008F13CD">
        <w:fldChar w:fldCharType="separate"/>
      </w:r>
      <w:r w:rsidR="00CB72D8">
        <w:rPr>
          <w:noProof/>
        </w:rPr>
        <w:t>11</w:t>
      </w:r>
      <w:r w:rsidR="008F13CD">
        <w:rPr>
          <w:noProof/>
        </w:rPr>
        <w:fldChar w:fldCharType="end"/>
      </w:r>
      <w:bookmarkEnd w:id="132"/>
      <w:r>
        <w:t xml:space="preserve"> – Condições Necessárias para a Instanciação do RDM</w:t>
      </w:r>
      <w:bookmarkEnd w:id="133"/>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1A1135"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1A1135">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w:t>
      </w:r>
      <w:r>
        <w:lastRenderedPageBreak/>
        <w:t xml:space="preserve">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w:t>
      </w:r>
      <w:r>
        <w:lastRenderedPageBreak/>
        <w:t xml:space="preserve">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4" w:name="_Toc502855277"/>
      <w:r>
        <w:t>Análise de Dados</w:t>
      </w:r>
      <w:bookmarkEnd w:id="134"/>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xml:space="preserve">. A análise será </w:t>
      </w:r>
      <w:r>
        <w:lastRenderedPageBreak/>
        <w:t>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5" w:name="_Toc502855278"/>
      <w:r>
        <w:t>DESENVOLVIMENTO DA ANÁLISE RDM</w:t>
      </w:r>
      <w:bookmarkEnd w:id="135"/>
    </w:p>
    <w:p w14:paraId="1604E812" w14:textId="77777777" w:rsidR="00A855EA" w:rsidRDefault="00A855EA" w:rsidP="00A855EA">
      <w:pPr>
        <w:pStyle w:val="Ttulo2"/>
      </w:pPr>
      <w:bookmarkStart w:id="136" w:name="_Toc502855279"/>
      <w:r>
        <w:t>Estruturação do Problema (X, L, R, M)</w:t>
      </w:r>
      <w:bookmarkEnd w:id="136"/>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77777777" w:rsidR="00A855EA" w:rsidRDefault="00A855EA" w:rsidP="00A855EA">
      <w:pPr>
        <w:pStyle w:val="Legenda"/>
      </w:pPr>
      <w:r>
        <w:t xml:space="preserve">Quadro </w:t>
      </w:r>
      <w:r w:rsidR="008F13CD">
        <w:fldChar w:fldCharType="begin"/>
      </w:r>
      <w:r w:rsidR="008F13CD">
        <w:instrText xml:space="preserve"> SEQ Quadro \* ARABIC </w:instrText>
      </w:r>
      <w:r w:rsidR="008F13CD">
        <w:fldChar w:fldCharType="separate"/>
      </w:r>
      <w:r>
        <w:rPr>
          <w:noProof/>
        </w:rPr>
        <w:t>16</w:t>
      </w:r>
      <w:r w:rsidR="008F13CD">
        <w:rPr>
          <w:noProof/>
        </w:rPr>
        <w:fldChar w:fldCharType="end"/>
      </w:r>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7" w:name="_Toc502855280"/>
      <w:r>
        <w:t>Modelo de Dinâmica de Sistemas</w:t>
      </w:r>
      <w:bookmarkEnd w:id="137"/>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38" w:name="diagrama-de-fronteiras-do-modelo"/>
      <w:bookmarkStart w:id="139" w:name="_Toc502855281"/>
      <w:bookmarkEnd w:id="138"/>
      <w:r>
        <w:t>Diagrama de Fronteiras do Modelo</w:t>
      </w:r>
      <w:bookmarkEnd w:id="139"/>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2"/>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0" w:name="demanda-global"/>
      <w:bookmarkStart w:id="141" w:name="_Toc502855282"/>
      <w:bookmarkEnd w:id="140"/>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1"/>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2" w:name="difusao-do-produto"/>
      <w:bookmarkStart w:id="143" w:name="_Toc502855283"/>
      <w:bookmarkEnd w:id="142"/>
      <w:r>
        <w:t>Difusão do Produto</w:t>
      </w:r>
      <w:bookmarkEnd w:id="143"/>
    </w:p>
    <w:p w14:paraId="6C1E84D2" w14:textId="77777777"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w:t>
      </w:r>
      <w:r w:rsidRPr="008933A1">
        <w:lastRenderedPageBreak/>
        <w:t xml:space="preserve">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4" w:name="market-share"/>
      <w:bookmarkStart w:id="145" w:name="_Toc502855284"/>
      <w:bookmarkEnd w:id="144"/>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5"/>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6" w:name="a-firma"/>
      <w:bookmarkStart w:id="147" w:name="_Toc502855285"/>
      <w:bookmarkEnd w:id="146"/>
      <w:r>
        <w:t>A Firma</w:t>
      </w:r>
      <w:bookmarkEnd w:id="147"/>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6"/>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48" w:name="producao"/>
      <w:bookmarkStart w:id="149" w:name="_Toc502855286"/>
      <w:bookmarkEnd w:id="148"/>
      <w:r>
        <w:t>Produção</w:t>
      </w:r>
      <w:bookmarkEnd w:id="149"/>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0" w:name="capacidade"/>
      <w:bookmarkStart w:id="151" w:name="_Toc502855287"/>
      <w:bookmarkEnd w:id="150"/>
      <w:r>
        <w:t>Capacidade</w:t>
      </w:r>
      <w:bookmarkEnd w:id="151"/>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8F13CD"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2" w:name="estrategia-de-capacidade-da-firma"/>
      <w:bookmarkStart w:id="153" w:name="_Toc502855288"/>
      <w:bookmarkEnd w:id="152"/>
      <w:r>
        <w:t>Estratégia de Capacidade da Firma</w:t>
      </w:r>
      <w:bookmarkEnd w:id="153"/>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4" w:name="precos"/>
      <w:bookmarkStart w:id="155" w:name="_Toc502855289"/>
      <w:bookmarkEnd w:id="154"/>
      <w:r>
        <w:t>Preços</w:t>
      </w:r>
      <w:bookmarkEnd w:id="155"/>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8F13CD"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8F13CD"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28BA633A" w14:textId="202B2554" w:rsidR="00991C79" w:rsidRDefault="007C3838" w:rsidP="0044595C">
      <w:pPr>
        <w:pStyle w:val="Ttulo3"/>
      </w:pPr>
      <w:bookmarkStart w:id="156" w:name="sintese-das-modificacoes-realizadas"/>
      <w:bookmarkStart w:id="157" w:name="_Toc502855290"/>
      <w:bookmarkEnd w:id="156"/>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58" w:name="implementacao-do-modelo-computacional"/>
      <w:bookmarkStart w:id="159" w:name="_Toc502855291"/>
      <w:bookmarkEnd w:id="157"/>
      <w:bookmarkEnd w:id="158"/>
      <w:r>
        <w:t xml:space="preserve">Implementação e </w:t>
      </w:r>
      <w:r w:rsidR="007C3838">
        <w:t>Verificação</w:t>
      </w:r>
      <w:r>
        <w:t xml:space="preserve"> do Modelo Computacional</w:t>
      </w:r>
      <w:bookmarkEnd w:id="159"/>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77777777" w:rsidR="0044595C" w:rsidRDefault="0044595C" w:rsidP="0044595C">
      <w:pPr>
        <w:pStyle w:val="Legenda"/>
      </w:pPr>
      <w:r>
        <w:t xml:space="preserve">Figura </w:t>
      </w:r>
      <w:r w:rsidR="008F13CD">
        <w:fldChar w:fldCharType="begin"/>
      </w:r>
      <w:r w:rsidR="008F13CD">
        <w:instrText xml:space="preserve"> SEQ Figura \* ARABIC </w:instrText>
      </w:r>
      <w:r w:rsidR="008F13CD">
        <w:fldChar w:fldCharType="separate"/>
      </w:r>
      <w:r>
        <w:rPr>
          <w:noProof/>
        </w:rPr>
        <w:t>29</w:t>
      </w:r>
      <w:r w:rsidR="008F13CD">
        <w:rPr>
          <w:noProof/>
        </w:rPr>
        <w:fldChar w:fldCharType="end"/>
      </w:r>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7" r:link="rId58"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0" w:name="_Toc502855292"/>
      <w:r>
        <w:t xml:space="preserve">Algoritmos Desenvolvidos </w:t>
      </w:r>
      <w:r w:rsidR="00585C42">
        <w:t>para a Análise RDM</w:t>
      </w:r>
      <w:bookmarkEnd w:id="160"/>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w:t>
      </w:r>
      <w:r>
        <w:lastRenderedPageBreak/>
        <w:t>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1" w:name="_Toc502855293"/>
      <w:r>
        <w:t>Módulos da Ferramenta Computacional</w:t>
      </w:r>
      <w:bookmarkEnd w:id="161"/>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w:t>
      </w:r>
      <w:r>
        <w:lastRenderedPageBreak/>
        <w:t>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r w:rsidR="008F13CD">
        <w:fldChar w:fldCharType="begin"/>
      </w:r>
      <w:r w:rsidR="008F13CD">
        <w:instrText xml:space="preserve"> SEQ Figura \* ARABIC </w:instrText>
      </w:r>
      <w:r w:rsidR="008F13CD">
        <w:fldChar w:fldCharType="separate"/>
      </w:r>
      <w:r w:rsidR="002A6FBE">
        <w:rPr>
          <w:noProof/>
        </w:rPr>
        <w:t>28</w:t>
      </w:r>
      <w:r w:rsidR="008F13CD">
        <w:rPr>
          <w:noProof/>
        </w:rPr>
        <w:fldChar w:fldCharType="end"/>
      </w:r>
      <w:r>
        <w:t xml:space="preserve"> – E</w:t>
      </w:r>
      <w:commentRangeStart w:id="162"/>
      <w:r>
        <w:t>strutura Modular do Simulador RDM</w:t>
      </w:r>
      <w:commentRangeEnd w:id="162"/>
      <w:r w:rsidR="006C5F32">
        <w:rPr>
          <w:rStyle w:val="Refdecomentrio"/>
          <w:bCs w:val="0"/>
          <w:color w:val="auto"/>
        </w:rPr>
        <w:commentReference w:id="162"/>
      </w:r>
    </w:p>
    <w:p w14:paraId="7E67D9D5" w14:textId="6D7FE504" w:rsidR="009C7091" w:rsidRDefault="00227D12" w:rsidP="00155797">
      <w:commentRangeStart w:id="163"/>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3"/>
      <w:r w:rsidR="00E60B3B">
        <w:rPr>
          <w:rStyle w:val="Refdecomentrio"/>
        </w:rPr>
        <w:commentReference w:id="163"/>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0635ABA1" w:rsidR="000F1E29" w:rsidRDefault="000F1E29" w:rsidP="000F1E29">
      <w:pPr>
        <w:pStyle w:val="Legenda"/>
      </w:pPr>
      <w:r>
        <w:t xml:space="preserve">Quadro </w:t>
      </w:r>
      <w:r w:rsidR="008F13CD">
        <w:fldChar w:fldCharType="begin"/>
      </w:r>
      <w:r w:rsidR="008F13CD">
        <w:instrText xml:space="preserve"> SEQ Quadro \* ARABIC </w:instrText>
      </w:r>
      <w:r w:rsidR="008F13CD">
        <w:fldChar w:fldCharType="separate"/>
      </w:r>
      <w:r w:rsidR="00CB72D8">
        <w:rPr>
          <w:noProof/>
        </w:rPr>
        <w:t>13</w:t>
      </w:r>
      <w:r w:rsidR="008F13CD">
        <w:rPr>
          <w:noProof/>
        </w:rPr>
        <w:fldChar w:fldCharType="end"/>
      </w:r>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E32CC54" w:rsidR="00CA1CAD" w:rsidRDefault="00CA1CAD" w:rsidP="00CA1CAD">
      <w:pPr>
        <w:pStyle w:val="Legenda"/>
      </w:pPr>
      <w:r>
        <w:t xml:space="preserve">Quadro </w:t>
      </w:r>
      <w:r w:rsidR="008F13CD">
        <w:fldChar w:fldCharType="begin"/>
      </w:r>
      <w:r w:rsidR="008F13CD">
        <w:instrText xml:space="preserve"> SEQ Quadro \* ARABIC </w:instrText>
      </w:r>
      <w:r w:rsidR="008F13CD">
        <w:fldChar w:fldCharType="separate"/>
      </w:r>
      <w:r w:rsidR="00CB72D8">
        <w:rPr>
          <w:noProof/>
        </w:rPr>
        <w:t>14</w:t>
      </w:r>
      <w:r w:rsidR="008F13CD">
        <w:rPr>
          <w:noProof/>
        </w:rPr>
        <w:fldChar w:fldCharType="end"/>
      </w:r>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DBEE24D" w:rsidR="00CA1CAD" w:rsidRDefault="00CA1CAD" w:rsidP="00CA1CAD">
      <w:pPr>
        <w:pStyle w:val="Legenda"/>
      </w:pPr>
      <w:r>
        <w:t xml:space="preserve">Quadro </w:t>
      </w:r>
      <w:r w:rsidR="008F13CD">
        <w:fldChar w:fldCharType="begin"/>
      </w:r>
      <w:r w:rsidR="008F13CD">
        <w:instrText xml:space="preserve"> SEQ Quadro \* ARABIC </w:instrText>
      </w:r>
      <w:r w:rsidR="008F13CD">
        <w:fldChar w:fldCharType="separate"/>
      </w:r>
      <w:r w:rsidR="00CB72D8">
        <w:rPr>
          <w:noProof/>
        </w:rPr>
        <w:t>15</w:t>
      </w:r>
      <w:r w:rsidR="008F13CD">
        <w:rPr>
          <w:noProof/>
        </w:rPr>
        <w:fldChar w:fldCharType="end"/>
      </w:r>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4" w:name="_Toc502855294"/>
      <w:r>
        <w:t>Análise</w:t>
      </w:r>
      <w:r w:rsidR="007C3838">
        <w:t xml:space="preserve"> da Robustez de Decisões Estratégicas em Condições de Incerteza Profunda</w:t>
      </w:r>
      <w:bookmarkEnd w:id="164"/>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5" w:name="_Toc502855296"/>
      <w:r>
        <w:lastRenderedPageBreak/>
        <w:t xml:space="preserve">Identificação de Incertezas Críticas e </w:t>
      </w:r>
      <w:r w:rsidR="00AB6E91">
        <w:t>Análise de Vulnerabilidade</w:t>
      </w:r>
      <w:bookmarkEnd w:id="165"/>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6"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6"/>
      <w:r>
        <w:t>)</w:t>
      </w:r>
    </w:p>
    <w:p w14:paraId="1361FF53" w14:textId="77777777" w:rsidR="00F8601D" w:rsidRDefault="00F8601D" w:rsidP="00F8601D"/>
    <w:p w14:paraId="05A526B5" w14:textId="09A4A715" w:rsidR="00AB6E91" w:rsidRDefault="00AB6E91" w:rsidP="00AB6E91">
      <w:pPr>
        <w:pStyle w:val="Ttulo1"/>
      </w:pPr>
      <w:bookmarkStart w:id="167" w:name="_Toc502855298"/>
      <w:r>
        <w:t>Discussão dos Resultados</w:t>
      </w:r>
      <w:bookmarkEnd w:id="167"/>
    </w:p>
    <w:p w14:paraId="07932309" w14:textId="1EE7725B" w:rsidR="00AB6E91" w:rsidRDefault="00783031" w:rsidP="00AB6E91">
      <w:pPr>
        <w:pStyle w:val="Ttulo2"/>
      </w:pPr>
      <w:bookmarkStart w:id="168" w:name="_Toc502855299"/>
      <w:r>
        <w:t>Contribuições</w:t>
      </w:r>
      <w:r w:rsidR="00AB6E91">
        <w:t xml:space="preserve"> </w:t>
      </w:r>
      <w:bookmarkEnd w:id="168"/>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69" w:name="_Toc502855301"/>
      <w:r>
        <w:t>Conclusões</w:t>
      </w:r>
      <w:bookmarkEnd w:id="16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0" w:name="_Toc502855302"/>
      <w:r w:rsidRPr="00783031">
        <w:t>REFERÊNCIAS</w:t>
      </w:r>
      <w:bookmarkEnd w:id="129"/>
      <w:bookmarkEnd w:id="170"/>
    </w:p>
    <w:p w14:paraId="2F7E655D" w14:textId="2A1E2CA7" w:rsidR="00810566" w:rsidRPr="00576605" w:rsidRDefault="005A1C94" w:rsidP="00810566">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810566" w:rsidRPr="00576605">
        <w:rPr>
          <w:rFonts w:cs="Arial"/>
          <w:noProof/>
          <w:szCs w:val="24"/>
          <w:lang w:val="en-US"/>
        </w:rPr>
        <w:t xml:space="preserve">ABRAMZON, S. Strategies for Managing Sovereign Debt, A Robust Decision Making Approach. p. 1–83, 2014. </w:t>
      </w:r>
    </w:p>
    <w:p w14:paraId="1F035E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ANTHONY, S. </w:t>
      </w:r>
      <w:r w:rsidRPr="00576605">
        <w:rPr>
          <w:rFonts w:cs="Arial"/>
          <w:b/>
          <w:bCs/>
          <w:noProof/>
          <w:szCs w:val="24"/>
          <w:lang w:val="en-US"/>
        </w:rPr>
        <w:t>Kodak’s Downfall Wasn’t About Technology</w:t>
      </w:r>
      <w:r w:rsidRPr="00576605">
        <w:rPr>
          <w:rFonts w:cs="Arial"/>
          <w:noProof/>
          <w:szCs w:val="24"/>
          <w:lang w:val="en-US"/>
        </w:rPr>
        <w:t xml:space="preserve">. </w:t>
      </w:r>
      <w:r w:rsidRPr="00810566">
        <w:rPr>
          <w:rFonts w:cs="Arial"/>
          <w:noProof/>
          <w:szCs w:val="24"/>
        </w:rPr>
        <w:t xml:space="preserve">Disponível em: &lt;https://hbr.org/2016/07/kodaks-downfall-wasnt-about-technology&gt;. </w:t>
      </w:r>
      <w:r w:rsidRPr="00576605">
        <w:rPr>
          <w:rFonts w:cs="Arial"/>
          <w:noProof/>
          <w:szCs w:val="24"/>
          <w:lang w:val="en-US"/>
        </w:rPr>
        <w:t xml:space="preserve">Acesso em: 16 mar. 2017. </w:t>
      </w:r>
    </w:p>
    <w:p w14:paraId="5F3CEF1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ARMSTRONG, J. S. The value of formal planning for strategic decisions: Review of empirical research. </w:t>
      </w:r>
      <w:r w:rsidRPr="00576605">
        <w:rPr>
          <w:rFonts w:cs="Arial"/>
          <w:b/>
          <w:bCs/>
          <w:noProof/>
          <w:szCs w:val="24"/>
          <w:lang w:val="en-US"/>
        </w:rPr>
        <w:t>Strategic Management Journal</w:t>
      </w:r>
      <w:r w:rsidRPr="00576605">
        <w:rPr>
          <w:rFonts w:cs="Arial"/>
          <w:noProof/>
          <w:szCs w:val="24"/>
          <w:lang w:val="en-US"/>
        </w:rPr>
        <w:t xml:space="preserve">, v. 3, n. 3, p. 197–211, jul. 1982. </w:t>
      </w:r>
    </w:p>
    <w:p w14:paraId="3FAC5C2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Exploratory Modeling for Policy Analysis. </w:t>
      </w:r>
      <w:r w:rsidRPr="00576605">
        <w:rPr>
          <w:rFonts w:cs="Arial"/>
          <w:b/>
          <w:bCs/>
          <w:noProof/>
          <w:szCs w:val="24"/>
          <w:lang w:val="en-US"/>
        </w:rPr>
        <w:t>Operations Research</w:t>
      </w:r>
      <w:r w:rsidRPr="00576605">
        <w:rPr>
          <w:rFonts w:cs="Arial"/>
          <w:noProof/>
          <w:szCs w:val="24"/>
          <w:lang w:val="en-US"/>
        </w:rPr>
        <w:t xml:space="preserve">, v. 41, n. 3, p. 435–449, 1993. </w:t>
      </w:r>
    </w:p>
    <w:p w14:paraId="5258437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C. </w:t>
      </w:r>
      <w:r w:rsidRPr="00576605">
        <w:rPr>
          <w:rFonts w:cs="Arial"/>
          <w:b/>
          <w:bCs/>
          <w:noProof/>
          <w:szCs w:val="24"/>
          <w:lang w:val="en-US"/>
        </w:rPr>
        <w:t>Exploratory Modeling and the Use of Simulation for Policy Analysis</w:t>
      </w:r>
      <w:r w:rsidRPr="00576605">
        <w:rPr>
          <w:rFonts w:cs="Arial"/>
          <w:noProof/>
          <w:szCs w:val="24"/>
          <w:lang w:val="en-US"/>
        </w:rPr>
        <w:t xml:space="preserve">. [s.l: s.n.]. </w:t>
      </w:r>
    </w:p>
    <w:p w14:paraId="1F2143B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WALKER, W. E.; KWAKKEL, J. H. Exploratory Modeling and Analysis.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2013. p. 532–537. </w:t>
      </w:r>
    </w:p>
    <w:p w14:paraId="5A3067C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WALKER, W. E.; KWAKKEL, J. H. Exploratory Modeling and Analysis.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2016. v. 2p. 1–8. </w:t>
      </w:r>
    </w:p>
    <w:p w14:paraId="0E0A070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BARDIN, L. </w:t>
      </w:r>
      <w:r w:rsidRPr="00576605">
        <w:rPr>
          <w:rFonts w:cs="Arial"/>
          <w:b/>
          <w:bCs/>
          <w:noProof/>
          <w:szCs w:val="24"/>
          <w:lang w:val="en-US"/>
        </w:rPr>
        <w:t>Análise de conteúdo</w:t>
      </w:r>
      <w:r w:rsidRPr="00576605">
        <w:rPr>
          <w:rFonts w:cs="Arial"/>
          <w:noProof/>
          <w:szCs w:val="24"/>
          <w:lang w:val="en-US"/>
        </w:rPr>
        <w:t xml:space="preserve">. [s.l: s.n.]. </w:t>
      </w:r>
    </w:p>
    <w:p w14:paraId="31BC40D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BARNES, J. H. Cognitive biases and their impact on strategic planning. </w:t>
      </w:r>
      <w:r w:rsidRPr="00576605">
        <w:rPr>
          <w:rFonts w:cs="Arial"/>
          <w:b/>
          <w:bCs/>
          <w:noProof/>
          <w:szCs w:val="24"/>
          <w:lang w:val="en-US"/>
        </w:rPr>
        <w:lastRenderedPageBreak/>
        <w:t>Strategic Management Journal</w:t>
      </w:r>
      <w:r w:rsidRPr="00576605">
        <w:rPr>
          <w:rFonts w:cs="Arial"/>
          <w:noProof/>
          <w:szCs w:val="24"/>
          <w:lang w:val="en-US"/>
        </w:rPr>
        <w:t xml:space="preserve">, v. 5, n. 2, p. 129–137, abr. 1984. </w:t>
      </w:r>
    </w:p>
    <w:p w14:paraId="1E0FE2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BASS, F. M. A New Product Growth for Model Consumer Durables. </w:t>
      </w:r>
      <w:r w:rsidRPr="00576605">
        <w:rPr>
          <w:rFonts w:cs="Arial"/>
          <w:b/>
          <w:bCs/>
          <w:noProof/>
          <w:szCs w:val="24"/>
          <w:lang w:val="en-US"/>
        </w:rPr>
        <w:t>Management Science</w:t>
      </w:r>
      <w:r w:rsidRPr="00576605">
        <w:rPr>
          <w:rFonts w:cs="Arial"/>
          <w:noProof/>
          <w:szCs w:val="24"/>
          <w:lang w:val="en-US"/>
        </w:rPr>
        <w:t xml:space="preserve">, v. 15, n. 5, p. 215–227, jan. 1969. </w:t>
      </w:r>
    </w:p>
    <w:p w14:paraId="6260E3A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BEN-HAIM, Y. </w:t>
      </w:r>
      <w:r w:rsidRPr="00576605">
        <w:rPr>
          <w:rFonts w:cs="Arial"/>
          <w:b/>
          <w:bCs/>
          <w:noProof/>
          <w:szCs w:val="24"/>
          <w:lang w:val="en-US"/>
        </w:rPr>
        <w:t>Info-Gap Decision Theory: Decisions Under Severe Uncertainty</w:t>
      </w:r>
      <w:r w:rsidRPr="00576605">
        <w:rPr>
          <w:rFonts w:cs="Arial"/>
          <w:noProof/>
          <w:szCs w:val="24"/>
          <w:lang w:val="en-US"/>
        </w:rPr>
        <w:t xml:space="preserve">. 2. ed. [s.l.] Academic Press, 2006. </w:t>
      </w:r>
    </w:p>
    <w:p w14:paraId="3A0AFF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BISHOP, P.; HINES, A.; COLLINS, T. The current state of scenario development: an overview of techniques. </w:t>
      </w:r>
      <w:r w:rsidRPr="00576605">
        <w:rPr>
          <w:rFonts w:cs="Arial"/>
          <w:b/>
          <w:bCs/>
          <w:noProof/>
          <w:szCs w:val="24"/>
          <w:lang w:val="en-US"/>
        </w:rPr>
        <w:t>Foresight : the Journal of Futures Studies, Strategic Thinking and Policy</w:t>
      </w:r>
      <w:r w:rsidRPr="00576605">
        <w:rPr>
          <w:rFonts w:cs="Arial"/>
          <w:noProof/>
          <w:szCs w:val="24"/>
          <w:lang w:val="en-US"/>
        </w:rPr>
        <w:t xml:space="preserve">, v. 9, n. 1, p. 5–25, 2007. </w:t>
      </w:r>
    </w:p>
    <w:p w14:paraId="52EA269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BLOOM, E. W. Changing Midstream -Providing Decision Support for Adaptive Strategies using Robust Decision Making: Applications in the Colorado River Basin. p. 1–273, 2014. </w:t>
      </w:r>
    </w:p>
    <w:p w14:paraId="7BD7895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BRADFIELD, R. et al. The origins and evolution of scenario techniques in long range business planning. </w:t>
      </w:r>
      <w:r w:rsidRPr="00576605">
        <w:rPr>
          <w:rFonts w:cs="Arial"/>
          <w:b/>
          <w:bCs/>
          <w:noProof/>
          <w:szCs w:val="24"/>
          <w:lang w:val="en-US"/>
        </w:rPr>
        <w:t>Futures</w:t>
      </w:r>
      <w:r w:rsidRPr="00576605">
        <w:rPr>
          <w:rFonts w:cs="Arial"/>
          <w:noProof/>
          <w:szCs w:val="24"/>
          <w:lang w:val="en-US"/>
        </w:rPr>
        <w:t xml:space="preserve">, v. 37, n. 8, p. 795–812, 2005. </w:t>
      </w:r>
    </w:p>
    <w:p w14:paraId="16BD56B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BREWS, P.; HUNT, M. Learning to plan and planning to learn: resolving the planning school/learning school debate. </w:t>
      </w:r>
      <w:r w:rsidRPr="00576605">
        <w:rPr>
          <w:rFonts w:cs="Arial"/>
          <w:b/>
          <w:bCs/>
          <w:noProof/>
          <w:szCs w:val="24"/>
          <w:lang w:val="en-US"/>
        </w:rPr>
        <w:t>Strategic Management Journal</w:t>
      </w:r>
      <w:r w:rsidRPr="00576605">
        <w:rPr>
          <w:rFonts w:cs="Arial"/>
          <w:noProof/>
          <w:szCs w:val="24"/>
          <w:lang w:val="en-US"/>
        </w:rPr>
        <w:t xml:space="preserve">, v. 20, n. 10, p. 889–913, 1999. </w:t>
      </w:r>
    </w:p>
    <w:p w14:paraId="78B5025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576605">
        <w:rPr>
          <w:rFonts w:cs="Arial"/>
          <w:b/>
          <w:bCs/>
          <w:noProof/>
          <w:szCs w:val="24"/>
          <w:lang w:val="en-US"/>
        </w:rPr>
        <w:t>Journal of Business Venturing</w:t>
      </w:r>
      <w:r w:rsidRPr="00576605">
        <w:rPr>
          <w:rFonts w:cs="Arial"/>
          <w:noProof/>
          <w:szCs w:val="24"/>
          <w:lang w:val="en-US"/>
        </w:rPr>
        <w:t xml:space="preserve">, v. 25, n. 1, p. 24–40, 2010. </w:t>
      </w:r>
    </w:p>
    <w:p w14:paraId="5327F5E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BRYANT, B. P.; LEMPERT, R. J. Thinking inside the box: A participatory, computer-assisted approach to scenario discovery. </w:t>
      </w:r>
      <w:r w:rsidRPr="00576605">
        <w:rPr>
          <w:rFonts w:cs="Arial"/>
          <w:b/>
          <w:bCs/>
          <w:noProof/>
          <w:szCs w:val="24"/>
          <w:lang w:val="en-US"/>
        </w:rPr>
        <w:t>Technological Forecasting and Social Change</w:t>
      </w:r>
      <w:r w:rsidRPr="00576605">
        <w:rPr>
          <w:rFonts w:cs="Arial"/>
          <w:noProof/>
          <w:szCs w:val="24"/>
          <w:lang w:val="en-US"/>
        </w:rPr>
        <w:t xml:space="preserve">, v. 77, n. 1, p. 34–49, 2010. </w:t>
      </w:r>
    </w:p>
    <w:p w14:paraId="3F12B75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COSENZ, F.; NOTO, G. Applying System Dynamics Modelling to Strategic Management: A Literature Review. </w:t>
      </w:r>
      <w:r w:rsidRPr="00576605">
        <w:rPr>
          <w:rFonts w:cs="Arial"/>
          <w:b/>
          <w:bCs/>
          <w:noProof/>
          <w:szCs w:val="24"/>
          <w:lang w:val="en-US"/>
        </w:rPr>
        <w:t>Systems Research and Behavioral Science</w:t>
      </w:r>
      <w:r w:rsidRPr="00576605">
        <w:rPr>
          <w:rFonts w:cs="Arial"/>
          <w:noProof/>
          <w:szCs w:val="24"/>
          <w:lang w:val="en-US"/>
        </w:rPr>
        <w:t xml:space="preserve">, v. 33, n. 6, p. 703–741, 2016. </w:t>
      </w:r>
    </w:p>
    <w:p w14:paraId="4C10D64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w:t>
      </w:r>
      <w:r w:rsidRPr="00576605">
        <w:rPr>
          <w:rFonts w:cs="Arial"/>
          <w:b/>
          <w:bCs/>
          <w:noProof/>
          <w:szCs w:val="24"/>
          <w:lang w:val="en-US"/>
        </w:rPr>
        <w:t>20/20 Foresight Crafting Strategy in an Uncertain World</w:t>
      </w:r>
      <w:r w:rsidRPr="00576605">
        <w:rPr>
          <w:rFonts w:cs="Arial"/>
          <w:noProof/>
          <w:szCs w:val="24"/>
          <w:lang w:val="en-US"/>
        </w:rPr>
        <w:t xml:space="preserve">, 2001. </w:t>
      </w:r>
    </w:p>
    <w:p w14:paraId="3CF85E4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Decision-driven scenarios for assessing four levels of uncertainty. </w:t>
      </w:r>
      <w:r w:rsidRPr="00576605">
        <w:rPr>
          <w:rFonts w:cs="Arial"/>
          <w:b/>
          <w:bCs/>
          <w:noProof/>
          <w:szCs w:val="24"/>
          <w:lang w:val="en-US"/>
        </w:rPr>
        <w:t>Strategy &amp; Leadership</w:t>
      </w:r>
      <w:r w:rsidRPr="00576605">
        <w:rPr>
          <w:rFonts w:cs="Arial"/>
          <w:noProof/>
          <w:szCs w:val="24"/>
          <w:lang w:val="en-US"/>
        </w:rPr>
        <w:t xml:space="preserve">, v. 31, n. 1, p. 14–22, 2003. </w:t>
      </w:r>
    </w:p>
    <w:p w14:paraId="1F46458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A fresh look at strategy under uncertainty : An interview. </w:t>
      </w:r>
      <w:r w:rsidRPr="00576605">
        <w:rPr>
          <w:rFonts w:cs="Arial"/>
          <w:b/>
          <w:bCs/>
          <w:noProof/>
          <w:szCs w:val="24"/>
          <w:lang w:val="en-US"/>
        </w:rPr>
        <w:t>McKinsey Quarterly</w:t>
      </w:r>
      <w:r w:rsidRPr="00576605">
        <w:rPr>
          <w:rFonts w:cs="Arial"/>
          <w:noProof/>
          <w:szCs w:val="24"/>
          <w:lang w:val="en-US"/>
        </w:rPr>
        <w:t xml:space="preserve">, v. December 2, n. December, p. 1–8, 2008. </w:t>
      </w:r>
    </w:p>
    <w:p w14:paraId="65E7180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KIRKLAND, J.; VIGUERIE, P. Strategy Under Uncertainty. </w:t>
      </w:r>
      <w:r w:rsidRPr="00576605">
        <w:rPr>
          <w:rFonts w:cs="Arial"/>
          <w:b/>
          <w:bCs/>
          <w:noProof/>
          <w:szCs w:val="24"/>
          <w:lang w:val="en-US"/>
        </w:rPr>
        <w:t>Harvard Business Review</w:t>
      </w:r>
      <w:r w:rsidRPr="00576605">
        <w:rPr>
          <w:rFonts w:cs="Arial"/>
          <w:noProof/>
          <w:szCs w:val="24"/>
          <w:lang w:val="en-US"/>
        </w:rPr>
        <w:t xml:space="preserve">, n. November-December, p. 1–51, 1997. </w:t>
      </w:r>
    </w:p>
    <w:p w14:paraId="6D927ECA"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COURTNEY, H.; LOVALLO, D.; CLARKE, C. Deciding How To Decide. </w:t>
      </w:r>
      <w:r w:rsidRPr="00576605">
        <w:rPr>
          <w:rFonts w:cs="Arial"/>
          <w:b/>
          <w:bCs/>
          <w:noProof/>
          <w:szCs w:val="24"/>
          <w:lang w:val="en-US"/>
        </w:rPr>
        <w:t>Harvard Business Review</w:t>
      </w:r>
      <w:r w:rsidRPr="00576605">
        <w:rPr>
          <w:rFonts w:cs="Arial"/>
          <w:noProof/>
          <w:szCs w:val="24"/>
          <w:lang w:val="en-US"/>
        </w:rPr>
        <w:t xml:space="preserve">, n. November, p. 1–10, 2013. </w:t>
      </w:r>
    </w:p>
    <w:p w14:paraId="281703F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DEAN, J. W.; SHARFMAN, M. P. Does decision process matter? A study of strategic decision-making effectiveness. </w:t>
      </w:r>
      <w:r w:rsidRPr="00576605">
        <w:rPr>
          <w:rFonts w:cs="Arial"/>
          <w:b/>
          <w:bCs/>
          <w:noProof/>
          <w:szCs w:val="24"/>
          <w:lang w:val="en-US"/>
        </w:rPr>
        <w:t>Academy of Management Journal</w:t>
      </w:r>
      <w:r w:rsidRPr="00576605">
        <w:rPr>
          <w:rFonts w:cs="Arial"/>
          <w:noProof/>
          <w:szCs w:val="24"/>
          <w:lang w:val="en-US"/>
        </w:rPr>
        <w:t xml:space="preserve">, v. 39, n. 2, p. 368–396, 1996. </w:t>
      </w:r>
    </w:p>
    <w:p w14:paraId="15FF186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DITTRICH, R.; WREFORD, A.; MORAN, D. A survey of decision-making approaches for climate change adaptation: Are robust methods the way forward? </w:t>
      </w:r>
      <w:r w:rsidRPr="00576605">
        <w:rPr>
          <w:rFonts w:cs="Arial"/>
          <w:b/>
          <w:bCs/>
          <w:noProof/>
          <w:szCs w:val="24"/>
          <w:lang w:val="en-US"/>
        </w:rPr>
        <w:t>Ecological Economics</w:t>
      </w:r>
      <w:r w:rsidRPr="00576605">
        <w:rPr>
          <w:rFonts w:cs="Arial"/>
          <w:noProof/>
          <w:szCs w:val="24"/>
          <w:lang w:val="en-US"/>
        </w:rPr>
        <w:t xml:space="preserve">, v. 122, p. 79–89, 2016. </w:t>
      </w:r>
    </w:p>
    <w:p w14:paraId="765912AB" w14:textId="77777777" w:rsidR="00810566" w:rsidRPr="00810566" w:rsidRDefault="00810566" w:rsidP="00810566">
      <w:pPr>
        <w:widowControl w:val="0"/>
        <w:rPr>
          <w:rFonts w:cs="Arial"/>
          <w:noProof/>
          <w:szCs w:val="24"/>
        </w:rPr>
      </w:pPr>
      <w:r w:rsidRPr="00576605">
        <w:rPr>
          <w:rFonts w:cs="Arial"/>
          <w:noProof/>
          <w:szCs w:val="24"/>
          <w:lang w:val="en-US"/>
        </w:rPr>
        <w:t xml:space="preserve">DIXON, L. et al. </w:t>
      </w:r>
      <w:r w:rsidRPr="00576605">
        <w:rPr>
          <w:rFonts w:cs="Arial"/>
          <w:b/>
          <w:bCs/>
          <w:noProof/>
          <w:szCs w:val="24"/>
          <w:lang w:val="en-US"/>
        </w:rPr>
        <w:t>The Federal Role in Terrorism Insurance: Evaluating Alternatives in an Uncertain World</w:t>
      </w:r>
      <w:r w:rsidRPr="00576605">
        <w:rPr>
          <w:rFonts w:cs="Arial"/>
          <w:noProof/>
          <w:szCs w:val="24"/>
          <w:lang w:val="en-US"/>
        </w:rPr>
        <w:t xml:space="preserve">. </w:t>
      </w:r>
      <w:r w:rsidRPr="00810566">
        <w:rPr>
          <w:rFonts w:cs="Arial"/>
          <w:noProof/>
          <w:szCs w:val="24"/>
        </w:rPr>
        <w:t xml:space="preserve">[s.l: s.n.]. </w:t>
      </w:r>
    </w:p>
    <w:p w14:paraId="522E1ABD" w14:textId="77777777" w:rsidR="00810566" w:rsidRPr="00576605" w:rsidRDefault="00810566" w:rsidP="00810566">
      <w:pPr>
        <w:widowControl w:val="0"/>
        <w:rPr>
          <w:rFonts w:cs="Arial"/>
          <w:noProof/>
          <w:szCs w:val="24"/>
          <w:lang w:val="en-US"/>
        </w:rPr>
      </w:pPr>
      <w:r w:rsidRPr="00810566">
        <w:rPr>
          <w:rFonts w:cs="Arial"/>
          <w:noProof/>
          <w:szCs w:val="24"/>
        </w:rPr>
        <w:t xml:space="preserve">DRESCH, A. et al. </w:t>
      </w:r>
      <w:r w:rsidRPr="00810566">
        <w:rPr>
          <w:rFonts w:cs="Arial"/>
          <w:b/>
          <w:bCs/>
          <w:noProof/>
          <w:szCs w:val="24"/>
        </w:rPr>
        <w:t>Design Science Research: Método de Pesquisa para o Avanço da Ciência e Tecnologia</w:t>
      </w:r>
      <w:r w:rsidRPr="00810566">
        <w:rPr>
          <w:rFonts w:cs="Arial"/>
          <w:noProof/>
          <w:szCs w:val="24"/>
        </w:rPr>
        <w:t xml:space="preserve">. </w:t>
      </w:r>
      <w:r w:rsidRPr="00576605">
        <w:rPr>
          <w:rFonts w:cs="Arial"/>
          <w:noProof/>
          <w:szCs w:val="24"/>
          <w:lang w:val="en-US"/>
        </w:rPr>
        <w:t xml:space="preserve">1. ed. Porto Alegre: Bookman, 2015. </w:t>
      </w:r>
    </w:p>
    <w:p w14:paraId="4DC49EC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DYSON, R. G. et al. The strategic development process. In: </w:t>
      </w:r>
      <w:r w:rsidRPr="00576605">
        <w:rPr>
          <w:rFonts w:cs="Arial"/>
          <w:b/>
          <w:bCs/>
          <w:noProof/>
          <w:szCs w:val="24"/>
          <w:lang w:val="en-US"/>
        </w:rPr>
        <w:t>Supporting strategy: Frameworks, methods and models</w:t>
      </w:r>
      <w:r w:rsidRPr="00576605">
        <w:rPr>
          <w:rFonts w:cs="Arial"/>
          <w:noProof/>
          <w:szCs w:val="24"/>
          <w:lang w:val="en-US"/>
        </w:rPr>
        <w:t xml:space="preserve">. [s.l: s.n.]. p. 3–24. </w:t>
      </w:r>
    </w:p>
    <w:p w14:paraId="0B0CE5A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EISENHARDT, K. M.; ZBARACKI, M. J. Strategic decision making. </w:t>
      </w:r>
      <w:r w:rsidRPr="00576605">
        <w:rPr>
          <w:rFonts w:cs="Arial"/>
          <w:b/>
          <w:bCs/>
          <w:noProof/>
          <w:szCs w:val="24"/>
          <w:lang w:val="en-US"/>
        </w:rPr>
        <w:t>Strategic Management Journal</w:t>
      </w:r>
      <w:r w:rsidRPr="00576605">
        <w:rPr>
          <w:rFonts w:cs="Arial"/>
          <w:noProof/>
          <w:szCs w:val="24"/>
          <w:lang w:val="en-US"/>
        </w:rPr>
        <w:t xml:space="preserve">, v. 13, n. S2, p. 17–37, 1992. </w:t>
      </w:r>
    </w:p>
    <w:p w14:paraId="08D326F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ELBANNA, S. Strategic decision-making: Process perspectives. </w:t>
      </w:r>
      <w:r w:rsidRPr="00576605">
        <w:rPr>
          <w:rFonts w:cs="Arial"/>
          <w:b/>
          <w:bCs/>
          <w:noProof/>
          <w:szCs w:val="24"/>
          <w:lang w:val="en-US"/>
        </w:rPr>
        <w:t>International Journal of Management Reviews</w:t>
      </w:r>
      <w:r w:rsidRPr="00576605">
        <w:rPr>
          <w:rFonts w:cs="Arial"/>
          <w:noProof/>
          <w:szCs w:val="24"/>
          <w:lang w:val="en-US"/>
        </w:rPr>
        <w:t xml:space="preserve">, v. 8, n. 1, p. 1–20, 2006. </w:t>
      </w:r>
    </w:p>
    <w:p w14:paraId="278994E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ELBANNA, S.; CHILD, J. Influences on strategic decision effectiveness: Development and test of an integrative model. </w:t>
      </w:r>
      <w:r w:rsidRPr="00576605">
        <w:rPr>
          <w:rFonts w:cs="Arial"/>
          <w:b/>
          <w:bCs/>
          <w:noProof/>
          <w:szCs w:val="24"/>
          <w:lang w:val="en-US"/>
        </w:rPr>
        <w:t>Strategic Management Journal</w:t>
      </w:r>
      <w:r w:rsidRPr="00576605">
        <w:rPr>
          <w:rFonts w:cs="Arial"/>
          <w:noProof/>
          <w:szCs w:val="24"/>
          <w:lang w:val="en-US"/>
        </w:rPr>
        <w:t xml:space="preserve">, v. 28, n. 4, p. 431–453, abr. 2007. </w:t>
      </w:r>
    </w:p>
    <w:p w14:paraId="642292A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FISCHBACH, J. R. </w:t>
      </w:r>
      <w:r w:rsidRPr="00576605">
        <w:rPr>
          <w:rFonts w:cs="Arial"/>
          <w:b/>
          <w:bCs/>
          <w:noProof/>
          <w:szCs w:val="24"/>
          <w:lang w:val="en-US"/>
        </w:rPr>
        <w:t>Managing New Orleans Flood Risk in an Uncertain Future Using Non-Structural Risk Mitigation</w:t>
      </w:r>
      <w:r w:rsidRPr="00576605">
        <w:rPr>
          <w:rFonts w:cs="Arial"/>
          <w:noProof/>
          <w:szCs w:val="24"/>
          <w:lang w:val="en-US"/>
        </w:rPr>
        <w:t>. [s.l: s.n.].</w:t>
      </w:r>
    </w:p>
    <w:p w14:paraId="1D61BD2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FISCHBACH, J. R. et al. </w:t>
      </w:r>
      <w:r w:rsidRPr="00576605">
        <w:rPr>
          <w:rFonts w:cs="Arial"/>
          <w:b/>
          <w:bCs/>
          <w:noProof/>
          <w:szCs w:val="24"/>
          <w:lang w:val="en-US"/>
        </w:rPr>
        <w:t>Managing Water Quality in the Face of Uncertainty: A Robust Decision Making Demonstration for EPA’s National Water Program</w:t>
      </w:r>
      <w:r w:rsidRPr="00576605">
        <w:rPr>
          <w:rFonts w:cs="Arial"/>
          <w:noProof/>
          <w:szCs w:val="24"/>
          <w:lang w:val="en-US"/>
        </w:rPr>
        <w:t xml:space="preserve">. [s.l: s.n.]. </w:t>
      </w:r>
    </w:p>
    <w:p w14:paraId="49A1835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GARY, M. S. et al. System dynamics and strategy. </w:t>
      </w:r>
      <w:r w:rsidRPr="00576605">
        <w:rPr>
          <w:rFonts w:cs="Arial"/>
          <w:b/>
          <w:bCs/>
          <w:noProof/>
          <w:szCs w:val="24"/>
          <w:lang w:val="en-US"/>
        </w:rPr>
        <w:t>System Dynamics Review</w:t>
      </w:r>
      <w:r w:rsidRPr="00576605">
        <w:rPr>
          <w:rFonts w:cs="Arial"/>
          <w:noProof/>
          <w:szCs w:val="24"/>
          <w:lang w:val="en-US"/>
        </w:rPr>
        <w:t xml:space="preserve">, v. 24, n. 4, p. 407–429, 2008. </w:t>
      </w:r>
    </w:p>
    <w:p w14:paraId="5439619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GONG, M. et al. Testing the scenario hypothesis: An experimental comparison of scenarios and forecasts for decision support in a complex decision environment. </w:t>
      </w:r>
      <w:r w:rsidRPr="00576605">
        <w:rPr>
          <w:rFonts w:cs="Arial"/>
          <w:b/>
          <w:bCs/>
          <w:noProof/>
          <w:szCs w:val="24"/>
          <w:lang w:val="en-US"/>
        </w:rPr>
        <w:t>Environmental Modelling &amp; Software</w:t>
      </w:r>
      <w:r w:rsidRPr="00576605">
        <w:rPr>
          <w:rFonts w:cs="Arial"/>
          <w:noProof/>
          <w:szCs w:val="24"/>
          <w:lang w:val="en-US"/>
        </w:rPr>
        <w:t xml:space="preserve">, v. 91, p. 135–155, 2017. </w:t>
      </w:r>
    </w:p>
    <w:p w14:paraId="38620A1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GREGOR, S.; HEVNER, A. R. Positioning and Presenting Design Science Research for Maximum Impact. </w:t>
      </w:r>
      <w:r w:rsidRPr="00576605">
        <w:rPr>
          <w:rFonts w:cs="Arial"/>
          <w:b/>
          <w:bCs/>
          <w:noProof/>
          <w:szCs w:val="24"/>
          <w:lang w:val="en-US"/>
        </w:rPr>
        <w:t>MIS Quarterly</w:t>
      </w:r>
      <w:r w:rsidRPr="00576605">
        <w:rPr>
          <w:rFonts w:cs="Arial"/>
          <w:noProof/>
          <w:szCs w:val="24"/>
          <w:lang w:val="en-US"/>
        </w:rPr>
        <w:t xml:space="preserve">, v. 37, n. 2, p. 337–355, 2013. </w:t>
      </w:r>
    </w:p>
    <w:p w14:paraId="242AEB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GRIFFIN, J. </w:t>
      </w:r>
      <w:r w:rsidRPr="00576605">
        <w:rPr>
          <w:rFonts w:cs="Arial"/>
          <w:b/>
          <w:bCs/>
          <w:noProof/>
          <w:szCs w:val="24"/>
          <w:lang w:val="en-US"/>
        </w:rPr>
        <w:t xml:space="preserve">Improving Cost-Effectiveness and Mitigating Risks of </w:t>
      </w:r>
      <w:r w:rsidRPr="00576605">
        <w:rPr>
          <w:rFonts w:cs="Arial"/>
          <w:b/>
          <w:bCs/>
          <w:noProof/>
          <w:szCs w:val="24"/>
          <w:lang w:val="en-US"/>
        </w:rPr>
        <w:lastRenderedPageBreak/>
        <w:t>Renewable Energy Requirements</w:t>
      </w:r>
      <w:r w:rsidRPr="00576605">
        <w:rPr>
          <w:rFonts w:cs="Arial"/>
          <w:noProof/>
          <w:szCs w:val="24"/>
          <w:lang w:val="en-US"/>
        </w:rPr>
        <w:t>. [s.l: s.n.].</w:t>
      </w:r>
    </w:p>
    <w:p w14:paraId="1D89315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w:t>
      </w:r>
      <w:r w:rsidRPr="00576605">
        <w:rPr>
          <w:rFonts w:cs="Arial"/>
          <w:b/>
          <w:bCs/>
          <w:noProof/>
          <w:szCs w:val="24"/>
          <w:lang w:val="en-US"/>
        </w:rPr>
        <w:t>New Methods for Identifying Robust Long-Term Water Resources Management Strategies for California</w:t>
      </w:r>
      <w:r w:rsidRPr="00576605">
        <w:rPr>
          <w:rFonts w:cs="Arial"/>
          <w:noProof/>
          <w:szCs w:val="24"/>
          <w:lang w:val="en-US"/>
        </w:rPr>
        <w:t>. [s.l: s.n.].</w:t>
      </w:r>
    </w:p>
    <w:p w14:paraId="333781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DAVIS, M. Planning for Climate Change in the Inland Empire: Southern California. </w:t>
      </w:r>
      <w:r w:rsidRPr="00576605">
        <w:rPr>
          <w:rFonts w:cs="Arial"/>
          <w:b/>
          <w:bCs/>
          <w:noProof/>
          <w:szCs w:val="24"/>
          <w:lang w:val="en-US"/>
        </w:rPr>
        <w:t>Water Resources Impact</w:t>
      </w:r>
      <w:r w:rsidRPr="00576605">
        <w:rPr>
          <w:rFonts w:cs="Arial"/>
          <w:noProof/>
          <w:szCs w:val="24"/>
          <w:lang w:val="en-US"/>
        </w:rPr>
        <w:t xml:space="preserve">, v. 10, n. 4, p. 14–17, 2008. </w:t>
      </w:r>
    </w:p>
    <w:p w14:paraId="73614EE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FISCHBACH, J.; KNOPMAN, D. </w:t>
      </w:r>
      <w:r w:rsidRPr="00576605">
        <w:rPr>
          <w:rFonts w:cs="Arial"/>
          <w:b/>
          <w:bCs/>
          <w:noProof/>
          <w:szCs w:val="24"/>
          <w:lang w:val="en-US"/>
        </w:rPr>
        <w:t>Strengthening Coastal Planning How Coastal Regions Could Benefit from Louisiana’s Planning and Analysis Framework</w:t>
      </w:r>
      <w:r w:rsidRPr="00576605">
        <w:rPr>
          <w:rFonts w:cs="Arial"/>
          <w:noProof/>
          <w:szCs w:val="24"/>
          <w:lang w:val="en-US"/>
        </w:rPr>
        <w:t xml:space="preserve">. [s.l: s.n.]. </w:t>
      </w:r>
    </w:p>
    <w:p w14:paraId="771D39E0"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w:t>
      </w:r>
      <w:r w:rsidRPr="00576605">
        <w:rPr>
          <w:rFonts w:cs="Arial"/>
          <w:b/>
          <w:bCs/>
          <w:noProof/>
          <w:szCs w:val="24"/>
          <w:lang w:val="en-US"/>
        </w:rPr>
        <w:t>Preparing for an Uncertain Future Climate in the Inland Empire: Identifying Robust Water Management Strategies</w:t>
      </w:r>
      <w:r w:rsidRPr="00576605">
        <w:rPr>
          <w:rFonts w:cs="Arial"/>
          <w:noProof/>
          <w:szCs w:val="24"/>
          <w:lang w:val="en-US"/>
        </w:rPr>
        <w:t xml:space="preserve">. </w:t>
      </w:r>
      <w:r w:rsidRPr="00810566">
        <w:rPr>
          <w:rFonts w:cs="Arial"/>
          <w:noProof/>
          <w:szCs w:val="24"/>
        </w:rPr>
        <w:t>[s.l: s.n.]. Disponível em: &lt;http://www.rand.org/pubs/documented_briefings/DB550.html&gt;.</w:t>
      </w:r>
    </w:p>
    <w:p w14:paraId="374242AF"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w:t>
      </w:r>
      <w:r w:rsidRPr="00576605">
        <w:rPr>
          <w:rFonts w:cs="Arial"/>
          <w:b/>
          <w:bCs/>
          <w:noProof/>
          <w:szCs w:val="24"/>
          <w:lang w:val="en-US"/>
        </w:rPr>
        <w:t>Adapting to a Changing Colorado River Making Future Water Deliveries More Reliable Throught Robust Management Strategies</w:t>
      </w:r>
      <w:r w:rsidRPr="00576605">
        <w:rPr>
          <w:rFonts w:cs="Arial"/>
          <w:noProof/>
          <w:szCs w:val="24"/>
          <w:lang w:val="en-US"/>
        </w:rPr>
        <w:t xml:space="preserve">. </w:t>
      </w:r>
      <w:r w:rsidRPr="00810566">
        <w:rPr>
          <w:rFonts w:cs="Arial"/>
          <w:noProof/>
          <w:szCs w:val="24"/>
        </w:rPr>
        <w:t>[s.l: s.n.]. Disponível em: &lt;http://www.rand.org/content/dam/rand/pubs/monographs/2011/RAND_MG996.pdf&gt;.</w:t>
      </w:r>
    </w:p>
    <w:p w14:paraId="0404F43E"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Addressing Climate Change in Local Water Agency Plans: Demonstrating a Simplified Robust Decision Making Approach in the California Sierra Foothills. </w:t>
      </w:r>
      <w:r w:rsidRPr="00810566">
        <w:rPr>
          <w:rFonts w:cs="Arial"/>
          <w:noProof/>
          <w:szCs w:val="24"/>
        </w:rPr>
        <w:t xml:space="preserve">Santa Monica, CA. p. 1–78, 2013b. </w:t>
      </w:r>
    </w:p>
    <w:p w14:paraId="4D1A98A2" w14:textId="77777777" w:rsidR="00810566" w:rsidRPr="00576605" w:rsidRDefault="00810566" w:rsidP="00810566">
      <w:pPr>
        <w:widowControl w:val="0"/>
        <w:rPr>
          <w:rFonts w:cs="Arial"/>
          <w:noProof/>
          <w:szCs w:val="24"/>
          <w:lang w:val="en-US"/>
        </w:rPr>
      </w:pPr>
      <w:r w:rsidRPr="00810566">
        <w:rPr>
          <w:rFonts w:cs="Arial"/>
          <w:noProof/>
          <w:szCs w:val="24"/>
        </w:rPr>
        <w:t xml:space="preserve">GROVES, D. G. et al. </w:t>
      </w:r>
      <w:r w:rsidRPr="00576605">
        <w:rPr>
          <w:rFonts w:cs="Arial"/>
          <w:b/>
          <w:bCs/>
          <w:noProof/>
          <w:szCs w:val="24"/>
          <w:lang w:val="en-US"/>
        </w:rPr>
        <w:t>Developing Robust Strategies for Climate Change and Other Risks: A Water Utility Framework About the Water Research Foundation</w:t>
      </w:r>
      <w:r w:rsidRPr="00576605">
        <w:rPr>
          <w:rFonts w:cs="Arial"/>
          <w:noProof/>
          <w:szCs w:val="24"/>
          <w:lang w:val="en-US"/>
        </w:rPr>
        <w:t xml:space="preserve">. [s.l: s.n.]. </w:t>
      </w:r>
    </w:p>
    <w:p w14:paraId="105E5BD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et al. </w:t>
      </w:r>
      <w:r w:rsidRPr="00576605">
        <w:rPr>
          <w:rFonts w:cs="Arial"/>
          <w:b/>
          <w:bCs/>
          <w:noProof/>
          <w:szCs w:val="24"/>
          <w:lang w:val="en-US"/>
        </w:rPr>
        <w:t>Using High-Performance Computing to Support Water Resource Planning: A Workshop Demonstration of Real-Time Analytic Facilitation for the Colorado River Basin</w:t>
      </w:r>
      <w:r w:rsidRPr="00576605">
        <w:rPr>
          <w:rFonts w:cs="Arial"/>
          <w:noProof/>
          <w:szCs w:val="24"/>
          <w:lang w:val="en-US"/>
        </w:rPr>
        <w:t xml:space="preserve">. [s.l: s.n.]. </w:t>
      </w:r>
    </w:p>
    <w:p w14:paraId="0EF60A8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BLOOM, E. Robust Water-Management Strategies for the California Water Plan Update 2013 Proof-of-Concept Analysis. p. 1–72, 2013. </w:t>
      </w:r>
    </w:p>
    <w:p w14:paraId="0FFF3C4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LEMPERT, R. J. A new analytic method for finding policy-relevant scenarios. </w:t>
      </w:r>
      <w:r w:rsidRPr="00576605">
        <w:rPr>
          <w:rFonts w:cs="Arial"/>
          <w:b/>
          <w:bCs/>
          <w:noProof/>
          <w:szCs w:val="24"/>
          <w:lang w:val="en-US"/>
        </w:rPr>
        <w:t>Global Environmental Change</w:t>
      </w:r>
      <w:r w:rsidRPr="00576605">
        <w:rPr>
          <w:rFonts w:cs="Arial"/>
          <w:noProof/>
          <w:szCs w:val="24"/>
          <w:lang w:val="en-US"/>
        </w:rPr>
        <w:t xml:space="preserve">, v. 17, n. 1, p. 73–85, 2007. </w:t>
      </w:r>
    </w:p>
    <w:p w14:paraId="4DB7679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SHARON, C. Planning Tool to Support Planning the Future of Coastal Louisiana.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100D43B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GUDMUNDSSON, S. V.; LECHNER, C. Cognitive biases, organization, and entrepreneurial firm survival. </w:t>
      </w:r>
      <w:r w:rsidRPr="00576605">
        <w:rPr>
          <w:rFonts w:cs="Arial"/>
          <w:b/>
          <w:bCs/>
          <w:noProof/>
          <w:szCs w:val="24"/>
          <w:lang w:val="en-US"/>
        </w:rPr>
        <w:t>European Management Journal</w:t>
      </w:r>
      <w:r w:rsidRPr="00576605">
        <w:rPr>
          <w:rFonts w:cs="Arial"/>
          <w:noProof/>
          <w:szCs w:val="24"/>
          <w:lang w:val="en-US"/>
        </w:rPr>
        <w:t xml:space="preserve">, v. 31, n. 3, p. 278–294, 2013. </w:t>
      </w:r>
    </w:p>
    <w:p w14:paraId="67EB06F0"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HADKA, D. et al. An open source framework for many-objective robust decision making. </w:t>
      </w:r>
      <w:r w:rsidRPr="00576605">
        <w:rPr>
          <w:rFonts w:cs="Arial"/>
          <w:b/>
          <w:bCs/>
          <w:noProof/>
          <w:szCs w:val="24"/>
          <w:lang w:val="en-US"/>
        </w:rPr>
        <w:t>Environmental Modelling and Software</w:t>
      </w:r>
      <w:r w:rsidRPr="00576605">
        <w:rPr>
          <w:rFonts w:cs="Arial"/>
          <w:noProof/>
          <w:szCs w:val="24"/>
          <w:lang w:val="en-US"/>
        </w:rPr>
        <w:t xml:space="preserve">, v. 74, p. 114–129, 2015. </w:t>
      </w:r>
    </w:p>
    <w:p w14:paraId="3E7608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HALL, J. W. et al. Robust Climate Policies Under Uncertainty: A Comparison of Robust Decision Making and Info-Gap Methods. </w:t>
      </w:r>
      <w:r w:rsidRPr="00576605">
        <w:rPr>
          <w:rFonts w:cs="Arial"/>
          <w:b/>
          <w:bCs/>
          <w:noProof/>
          <w:szCs w:val="24"/>
          <w:lang w:val="en-US"/>
        </w:rPr>
        <w:t>Risk Analysis</w:t>
      </w:r>
      <w:r w:rsidRPr="00576605">
        <w:rPr>
          <w:rFonts w:cs="Arial"/>
          <w:noProof/>
          <w:szCs w:val="24"/>
          <w:lang w:val="en-US"/>
        </w:rPr>
        <w:t xml:space="preserve">, v. 32, n. 10, p. 1657–1672, 2012. </w:t>
      </w:r>
    </w:p>
    <w:p w14:paraId="511E71B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HALLEGATTE, S. et al. Investment Decision Making Under Deep Uncertainty: Application to Climate Change. </w:t>
      </w:r>
      <w:r w:rsidRPr="00576605">
        <w:rPr>
          <w:rFonts w:cs="Arial"/>
          <w:b/>
          <w:bCs/>
          <w:noProof/>
          <w:szCs w:val="24"/>
          <w:lang w:val="en-US"/>
        </w:rPr>
        <w:t>Policy Research Working Paper</w:t>
      </w:r>
      <w:r w:rsidRPr="00576605">
        <w:rPr>
          <w:rFonts w:cs="Arial"/>
          <w:noProof/>
          <w:szCs w:val="24"/>
          <w:lang w:val="en-US"/>
        </w:rPr>
        <w:t xml:space="preserve">, n. 6193, p. 1–41, 2012. </w:t>
      </w:r>
    </w:p>
    <w:p w14:paraId="17FC974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HATCHUEL, A. A foundationalist perspective for management research: a European trend and experience. </w:t>
      </w:r>
      <w:r w:rsidRPr="00576605">
        <w:rPr>
          <w:rFonts w:cs="Arial"/>
          <w:b/>
          <w:bCs/>
          <w:noProof/>
          <w:szCs w:val="24"/>
          <w:lang w:val="en-US"/>
        </w:rPr>
        <w:t>Management Decision</w:t>
      </w:r>
      <w:r w:rsidRPr="00576605">
        <w:rPr>
          <w:rFonts w:cs="Arial"/>
          <w:noProof/>
          <w:szCs w:val="24"/>
          <w:lang w:val="en-US"/>
        </w:rPr>
        <w:t xml:space="preserve">, v. 47, n. 9, p. 1458–1475, 16 out. 2009. </w:t>
      </w:r>
    </w:p>
    <w:p w14:paraId="5043471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HERMAN, J. et al. How Should Robustness Be Defined for Water Systems Planning under Change? </w:t>
      </w:r>
      <w:r w:rsidRPr="00576605">
        <w:rPr>
          <w:rFonts w:cs="Arial"/>
          <w:b/>
          <w:bCs/>
          <w:noProof/>
          <w:szCs w:val="24"/>
          <w:lang w:val="en-US"/>
        </w:rPr>
        <w:t>Journal of Water Resources Planning and Management</w:t>
      </w:r>
      <w:r w:rsidRPr="00576605">
        <w:rPr>
          <w:rFonts w:cs="Arial"/>
          <w:noProof/>
          <w:szCs w:val="24"/>
          <w:lang w:val="en-US"/>
        </w:rPr>
        <w:t xml:space="preserve">, v. 141, n. 10, p. 4015012, 2015. </w:t>
      </w:r>
    </w:p>
    <w:p w14:paraId="400A48B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HEVNER,  A. R.; MARCH, S. T.; PARK, J. Design Science in Information Systems Research. </w:t>
      </w:r>
      <w:r w:rsidRPr="00576605">
        <w:rPr>
          <w:rFonts w:cs="Arial"/>
          <w:b/>
          <w:bCs/>
          <w:noProof/>
          <w:szCs w:val="24"/>
          <w:lang w:val="en-US"/>
        </w:rPr>
        <w:t>MIS Quarterly</w:t>
      </w:r>
      <w:r w:rsidRPr="00576605">
        <w:rPr>
          <w:rFonts w:cs="Arial"/>
          <w:noProof/>
          <w:szCs w:val="24"/>
          <w:lang w:val="en-US"/>
        </w:rPr>
        <w:t xml:space="preserve">, v. 28, n. 1, p. 75–105, 2004. </w:t>
      </w:r>
    </w:p>
    <w:p w14:paraId="65938F4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HILLIER, F. S.; LIEBERMAN, G. J. Decision Analysis. In: </w:t>
      </w:r>
      <w:r w:rsidRPr="00576605">
        <w:rPr>
          <w:rFonts w:cs="Arial"/>
          <w:b/>
          <w:bCs/>
          <w:noProof/>
          <w:szCs w:val="24"/>
          <w:lang w:val="en-US"/>
        </w:rPr>
        <w:t>Introduction to Operations Research</w:t>
      </w:r>
      <w:r w:rsidRPr="00576605">
        <w:rPr>
          <w:rFonts w:cs="Arial"/>
          <w:noProof/>
          <w:szCs w:val="24"/>
          <w:lang w:val="en-US"/>
        </w:rPr>
        <w:t xml:space="preserve">. 9. ed. New York: McGraw-Hill Higher Education, 2010. p. 1047. </w:t>
      </w:r>
    </w:p>
    <w:p w14:paraId="68EBB27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HOUGH, J. R.; WHITE, M. A. Environmental dynamism and strategic decision-making rationality: An examination at the decision level. </w:t>
      </w:r>
      <w:r w:rsidRPr="00576605">
        <w:rPr>
          <w:rFonts w:cs="Arial"/>
          <w:b/>
          <w:bCs/>
          <w:noProof/>
          <w:szCs w:val="24"/>
          <w:lang w:val="en-US"/>
        </w:rPr>
        <w:t>Strategic Management Journal</w:t>
      </w:r>
      <w:r w:rsidRPr="00576605">
        <w:rPr>
          <w:rFonts w:cs="Arial"/>
          <w:noProof/>
          <w:szCs w:val="24"/>
          <w:lang w:val="en-US"/>
        </w:rPr>
        <w:t xml:space="preserve">, v. 24, n. 5, p. 481–489, 2003. </w:t>
      </w:r>
    </w:p>
    <w:p w14:paraId="352A50C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HUTZSCHENREUTER, THOMAS; KLEINDIENST, I. Strategy-process research: What have we learned and what is still to be explored. </w:t>
      </w:r>
      <w:r w:rsidRPr="00576605">
        <w:rPr>
          <w:rFonts w:cs="Arial"/>
          <w:b/>
          <w:bCs/>
          <w:noProof/>
          <w:szCs w:val="24"/>
          <w:lang w:val="en-US"/>
        </w:rPr>
        <w:t>Journal of Management</w:t>
      </w:r>
      <w:r w:rsidRPr="00576605">
        <w:rPr>
          <w:rFonts w:cs="Arial"/>
          <w:noProof/>
          <w:szCs w:val="24"/>
          <w:lang w:val="en-US"/>
        </w:rPr>
        <w:t xml:space="preserve">, v. 32, n. 5, p. 673–620, 2006. </w:t>
      </w:r>
    </w:p>
    <w:p w14:paraId="3368C79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JOHNSON, D. R.; FISCHBACH, J. R.; ORTIZ, D. S. Estimating Surge-Based Flood Risk with the Coastal Louisiana Risk Assessment Model.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55BCDC2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KAHNEMAN D. LOVALLO, D. </w:t>
      </w:r>
      <w:r w:rsidRPr="00576605">
        <w:rPr>
          <w:rFonts w:cs="Arial"/>
          <w:b/>
          <w:bCs/>
          <w:noProof/>
          <w:szCs w:val="24"/>
          <w:lang w:val="en-US"/>
        </w:rPr>
        <w:t>Timid Choises and Bold Forecasts: A Cognitive Perspective on Risk TakingManagement Science</w:t>
      </w:r>
      <w:r w:rsidRPr="00576605">
        <w:rPr>
          <w:rFonts w:cs="Arial"/>
          <w:noProof/>
          <w:szCs w:val="24"/>
          <w:lang w:val="en-US"/>
        </w:rPr>
        <w:t xml:space="preserve">, 1993. </w:t>
      </w:r>
    </w:p>
    <w:p w14:paraId="4956427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KALRA, N. et al. Agreeing on Robust Decisions New Processes for Decision Making Under Deep Uncertainty. </w:t>
      </w:r>
      <w:r w:rsidRPr="00576605">
        <w:rPr>
          <w:rFonts w:cs="Arial"/>
          <w:b/>
          <w:bCs/>
          <w:noProof/>
          <w:szCs w:val="24"/>
          <w:lang w:val="en-US"/>
        </w:rPr>
        <w:t>World Bank Policy Research Working Paper</w:t>
      </w:r>
      <w:r w:rsidRPr="00576605">
        <w:rPr>
          <w:rFonts w:cs="Arial"/>
          <w:noProof/>
          <w:szCs w:val="24"/>
          <w:lang w:val="en-US"/>
        </w:rPr>
        <w:t xml:space="preserve">, v. No. 6906, n. June, 2014. </w:t>
      </w:r>
    </w:p>
    <w:p w14:paraId="0D3FE27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KALRA, N. et al. Robust Decision-Making in the Water Sector A Strategy for </w:t>
      </w:r>
      <w:r w:rsidRPr="00576605">
        <w:rPr>
          <w:rFonts w:cs="Arial"/>
          <w:noProof/>
          <w:szCs w:val="24"/>
          <w:lang w:val="en-US"/>
        </w:rPr>
        <w:lastRenderedPageBreak/>
        <w:t xml:space="preserve">Implementing Lima ’ s Long-Term Water Resources Master Plan. n. October, p. 1–47, 2015. </w:t>
      </w:r>
    </w:p>
    <w:p w14:paraId="66DEA00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KASPRZYK, J. R. et al. Many objective robust decision making for complex environmental systems undergoing change. </w:t>
      </w:r>
      <w:r w:rsidRPr="00576605">
        <w:rPr>
          <w:rFonts w:cs="Arial"/>
          <w:b/>
          <w:bCs/>
          <w:noProof/>
          <w:szCs w:val="24"/>
          <w:lang w:val="en-US"/>
        </w:rPr>
        <w:t>Environmental Modelling and Software</w:t>
      </w:r>
      <w:r w:rsidRPr="00576605">
        <w:rPr>
          <w:rFonts w:cs="Arial"/>
          <w:noProof/>
          <w:szCs w:val="24"/>
          <w:lang w:val="en-US"/>
        </w:rPr>
        <w:t xml:space="preserve">, v. 42, p. 55–71, 2013. </w:t>
      </w:r>
    </w:p>
    <w:p w14:paraId="05AF09D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KEEFE, R. </w:t>
      </w:r>
      <w:r w:rsidRPr="00576605">
        <w:rPr>
          <w:rFonts w:cs="Arial"/>
          <w:b/>
          <w:bCs/>
          <w:noProof/>
          <w:szCs w:val="24"/>
          <w:lang w:val="en-US"/>
        </w:rPr>
        <w:t>Reconsidering California Transport Policies: Reducing Greenhouse Gas Emissions in an Uncertain Future</w:t>
      </w:r>
      <w:r w:rsidRPr="00576605">
        <w:rPr>
          <w:rFonts w:cs="Arial"/>
          <w:noProof/>
          <w:szCs w:val="24"/>
          <w:lang w:val="en-US"/>
        </w:rPr>
        <w:t>. [s.l: s.n.].</w:t>
      </w:r>
    </w:p>
    <w:p w14:paraId="271A0F6B" w14:textId="77777777" w:rsidR="00810566" w:rsidRPr="00810566" w:rsidRDefault="00810566" w:rsidP="00810566">
      <w:pPr>
        <w:widowControl w:val="0"/>
        <w:rPr>
          <w:rFonts w:cs="Arial"/>
          <w:noProof/>
          <w:szCs w:val="24"/>
        </w:rPr>
      </w:pPr>
      <w:r w:rsidRPr="00576605">
        <w:rPr>
          <w:rFonts w:cs="Arial"/>
          <w:noProof/>
          <w:szCs w:val="24"/>
          <w:lang w:val="en-US"/>
        </w:rPr>
        <w:t xml:space="preserve">KEENEY, T. </w:t>
      </w:r>
      <w:r w:rsidRPr="00576605">
        <w:rPr>
          <w:rFonts w:cs="Arial"/>
          <w:b/>
          <w:bCs/>
          <w:noProof/>
          <w:szCs w:val="24"/>
          <w:lang w:val="en-US"/>
        </w:rPr>
        <w:t>3D Printing Market: Analystis Are Underestimating the Future</w:t>
      </w:r>
      <w:r w:rsidRPr="00576605">
        <w:rPr>
          <w:rFonts w:cs="Arial"/>
          <w:noProof/>
          <w:szCs w:val="24"/>
          <w:lang w:val="en-US"/>
        </w:rPr>
        <w:t xml:space="preserve">, 2016. </w:t>
      </w:r>
      <w:r w:rsidRPr="00810566">
        <w:rPr>
          <w:rFonts w:cs="Arial"/>
          <w:noProof/>
          <w:szCs w:val="24"/>
        </w:rPr>
        <w:t>Disponível em: &lt;https://ark-invest.com/research/3d-printing-market&gt;</w:t>
      </w:r>
    </w:p>
    <w:p w14:paraId="2DCE553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KNIGHT, F. H. </w:t>
      </w:r>
      <w:r w:rsidRPr="00576605">
        <w:rPr>
          <w:rFonts w:cs="Arial"/>
          <w:b/>
          <w:bCs/>
          <w:noProof/>
          <w:szCs w:val="24"/>
          <w:lang w:val="en-US"/>
        </w:rPr>
        <w:t>Risk, Uncertainty and Profit</w:t>
      </w:r>
      <w:r w:rsidRPr="00576605">
        <w:rPr>
          <w:rFonts w:cs="Arial"/>
          <w:noProof/>
          <w:szCs w:val="24"/>
          <w:lang w:val="en-US"/>
        </w:rPr>
        <w:t>. [s.l: s.n.]. v. XXXI</w:t>
      </w:r>
    </w:p>
    <w:p w14:paraId="5FA6D9B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KNOX, S.; BURKARD, A. W. Qualitative research interviews. n. August 2013, p. 37–41, 2009. </w:t>
      </w:r>
    </w:p>
    <w:p w14:paraId="1EFA518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Exploratory Modelling and Analysis (EMA) Workbench. p. 1–4, 2013. </w:t>
      </w:r>
    </w:p>
    <w:p w14:paraId="0416E6B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H.; PRUYT, E. Exploratory Modeling and Analysis, an approach for model-based foresight under deep uncertainty. </w:t>
      </w:r>
      <w:r w:rsidRPr="00576605">
        <w:rPr>
          <w:rFonts w:cs="Arial"/>
          <w:b/>
          <w:bCs/>
          <w:noProof/>
          <w:szCs w:val="24"/>
          <w:lang w:val="en-US"/>
        </w:rPr>
        <w:t>Technological Forecasting and Social Change</w:t>
      </w:r>
      <w:r w:rsidRPr="00576605">
        <w:rPr>
          <w:rFonts w:cs="Arial"/>
          <w:noProof/>
          <w:szCs w:val="24"/>
          <w:lang w:val="en-US"/>
        </w:rPr>
        <w:t xml:space="preserve">, v. 80, n. 3, p. 419–431, 2013. </w:t>
      </w:r>
    </w:p>
    <w:p w14:paraId="7D9E9EB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WALKER, W.; HAASNOOT, M. Coping with the Wickedness of Public Policy Problems: Approaches for Decision Making under Deep Uncertainty. </w:t>
      </w:r>
      <w:r w:rsidRPr="00576605">
        <w:rPr>
          <w:rFonts w:cs="Arial"/>
          <w:b/>
          <w:bCs/>
          <w:noProof/>
          <w:szCs w:val="24"/>
          <w:lang w:val="en-US"/>
        </w:rPr>
        <w:t>Journal of Water Resources Planning and Management</w:t>
      </w:r>
      <w:r w:rsidRPr="00576605">
        <w:rPr>
          <w:rFonts w:cs="Arial"/>
          <w:noProof/>
          <w:szCs w:val="24"/>
          <w:lang w:val="en-US"/>
        </w:rPr>
        <w:t xml:space="preserve">, v. 142, n. 3, p. 1816001, 2016. </w:t>
      </w:r>
    </w:p>
    <w:p w14:paraId="493B222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LAW, A. M.; KELTON, W. D. </w:t>
      </w:r>
      <w:r w:rsidRPr="00576605">
        <w:rPr>
          <w:rFonts w:cs="Arial"/>
          <w:b/>
          <w:bCs/>
          <w:noProof/>
          <w:szCs w:val="24"/>
          <w:lang w:val="en-US"/>
        </w:rPr>
        <w:t>Simulation Modeling and Analysis</w:t>
      </w:r>
      <w:r w:rsidRPr="00576605">
        <w:rPr>
          <w:rFonts w:cs="Arial"/>
          <w:noProof/>
          <w:szCs w:val="24"/>
          <w:lang w:val="en-US"/>
        </w:rPr>
        <w:t xml:space="preserve">. 2. ed. New York: McGraw-Hill, 1991. </w:t>
      </w:r>
    </w:p>
    <w:p w14:paraId="7C9A060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A new decision sciences for complex systems. </w:t>
      </w:r>
      <w:r w:rsidRPr="00576605">
        <w:rPr>
          <w:rFonts w:cs="Arial"/>
          <w:b/>
          <w:bCs/>
          <w:noProof/>
          <w:szCs w:val="24"/>
          <w:lang w:val="en-US"/>
        </w:rPr>
        <w:t>Proceedings of the National Academy of Sciences of the United States of America</w:t>
      </w:r>
      <w:r w:rsidRPr="00576605">
        <w:rPr>
          <w:rFonts w:cs="Arial"/>
          <w:noProof/>
          <w:szCs w:val="24"/>
          <w:lang w:val="en-US"/>
        </w:rPr>
        <w:t xml:space="preserve">, v. 99 Suppl 3, p. 7309–7313, 2002. </w:t>
      </w:r>
    </w:p>
    <w:p w14:paraId="3BE584B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A General, Analytic Method for Generating Robust Strategies and Narrative Scenarios. </w:t>
      </w:r>
      <w:r w:rsidRPr="00576605">
        <w:rPr>
          <w:rFonts w:cs="Arial"/>
          <w:b/>
          <w:bCs/>
          <w:noProof/>
          <w:szCs w:val="24"/>
          <w:lang w:val="en-US"/>
        </w:rPr>
        <w:t>Management Science</w:t>
      </w:r>
      <w:r w:rsidRPr="00576605">
        <w:rPr>
          <w:rFonts w:cs="Arial"/>
          <w:noProof/>
          <w:szCs w:val="24"/>
          <w:lang w:val="en-US"/>
        </w:rPr>
        <w:t xml:space="preserve">, v. 52, n. 4, p. 514–528, abr. 2006. </w:t>
      </w:r>
    </w:p>
    <w:p w14:paraId="6F225D5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Scenarios that illuminate vulnerabilities and robust responses. </w:t>
      </w:r>
      <w:r w:rsidRPr="00576605">
        <w:rPr>
          <w:rFonts w:cs="Arial"/>
          <w:b/>
          <w:bCs/>
          <w:noProof/>
          <w:szCs w:val="24"/>
          <w:lang w:val="en-US"/>
        </w:rPr>
        <w:t>Climatic Change</w:t>
      </w:r>
      <w:r w:rsidRPr="00576605">
        <w:rPr>
          <w:rFonts w:cs="Arial"/>
          <w:noProof/>
          <w:szCs w:val="24"/>
          <w:lang w:val="en-US"/>
        </w:rPr>
        <w:t xml:space="preserve">, v. 117, n. 4, p. 627–646, 2013. </w:t>
      </w:r>
    </w:p>
    <w:p w14:paraId="1463B72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Ensuring Robust Flood Risk Management in Ho Chi Minh City. </w:t>
      </w:r>
      <w:r w:rsidRPr="00576605">
        <w:rPr>
          <w:rFonts w:cs="Arial"/>
          <w:b/>
          <w:bCs/>
          <w:noProof/>
          <w:szCs w:val="24"/>
          <w:lang w:val="en-US"/>
        </w:rPr>
        <w:t>World Bank</w:t>
      </w:r>
      <w:r w:rsidRPr="00576605">
        <w:rPr>
          <w:rFonts w:cs="Arial"/>
          <w:noProof/>
          <w:szCs w:val="24"/>
          <w:lang w:val="en-US"/>
        </w:rPr>
        <w:t xml:space="preserve">, n. May, p. 1–63, 2013. </w:t>
      </w:r>
    </w:p>
    <w:p w14:paraId="507670B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w:t>
      </w:r>
      <w:r w:rsidRPr="00576605">
        <w:rPr>
          <w:rFonts w:cs="Arial"/>
          <w:b/>
          <w:bCs/>
          <w:noProof/>
          <w:szCs w:val="24"/>
          <w:lang w:val="en-US"/>
        </w:rPr>
        <w:t xml:space="preserve">Robert Lempert: Democratizing Analytics: Scientifically </w:t>
      </w:r>
      <w:r w:rsidRPr="00576605">
        <w:rPr>
          <w:rFonts w:cs="Arial"/>
          <w:b/>
          <w:bCs/>
          <w:noProof/>
          <w:szCs w:val="24"/>
          <w:lang w:val="en-US"/>
        </w:rPr>
        <w:lastRenderedPageBreak/>
        <w:t>and Ethically Informed Decision Support</w:t>
      </w:r>
      <w:r w:rsidRPr="00576605">
        <w:rPr>
          <w:rFonts w:cs="Arial"/>
          <w:noProof/>
          <w:szCs w:val="24"/>
          <w:lang w:val="en-US"/>
        </w:rPr>
        <w:t xml:space="preserve">. </w:t>
      </w:r>
      <w:r w:rsidRPr="00810566">
        <w:rPr>
          <w:rFonts w:cs="Arial"/>
          <w:noProof/>
          <w:szCs w:val="24"/>
        </w:rPr>
        <w:t xml:space="preserve">Disponível em: &lt;https://www.youtube.com/watch?v=D01UM0G2m_k&gt;. </w:t>
      </w:r>
      <w:r w:rsidRPr="00576605">
        <w:rPr>
          <w:rFonts w:cs="Arial"/>
          <w:noProof/>
          <w:szCs w:val="24"/>
          <w:lang w:val="en-US"/>
        </w:rPr>
        <w:t xml:space="preserve">Acesso em: 11 jan. 2017. </w:t>
      </w:r>
    </w:p>
    <w:p w14:paraId="6AD0027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w:t>
      </w:r>
      <w:r w:rsidRPr="00576605">
        <w:rPr>
          <w:rFonts w:cs="Arial"/>
          <w:b/>
          <w:bCs/>
          <w:noProof/>
          <w:szCs w:val="24"/>
          <w:lang w:val="en-US"/>
        </w:rPr>
        <w:t>Defense Resource Planning Under Uncertainty: An Application of Robust Decision Making to Munitions Mix Planning</w:t>
      </w:r>
      <w:r w:rsidRPr="00576605">
        <w:rPr>
          <w:rFonts w:cs="Arial"/>
          <w:noProof/>
          <w:szCs w:val="24"/>
          <w:lang w:val="en-US"/>
        </w:rPr>
        <w:t xml:space="preserve">. [s.l: s.n.]. </w:t>
      </w:r>
    </w:p>
    <w:p w14:paraId="48FC4A9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BRYANT, B. P.; BANKES, S. C. Comparing Algorithms for Scenario Discovery. </w:t>
      </w:r>
      <w:r w:rsidRPr="00576605">
        <w:rPr>
          <w:rFonts w:cs="Arial"/>
          <w:b/>
          <w:bCs/>
          <w:noProof/>
          <w:szCs w:val="24"/>
          <w:lang w:val="en-US"/>
        </w:rPr>
        <w:t>Working Paper</w:t>
      </w:r>
      <w:r w:rsidRPr="00576605">
        <w:rPr>
          <w:rFonts w:cs="Arial"/>
          <w:noProof/>
          <w:szCs w:val="24"/>
          <w:lang w:val="en-US"/>
        </w:rPr>
        <w:t xml:space="preserve">, p. 1–35, 2008. </w:t>
      </w:r>
    </w:p>
    <w:p w14:paraId="11C6E4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COLLINS, M. T. Managing the risk of uncertain threshold responses: Comparison of robust, optimum, and precautionary approaches. </w:t>
      </w:r>
      <w:r w:rsidRPr="00576605">
        <w:rPr>
          <w:rFonts w:cs="Arial"/>
          <w:b/>
          <w:bCs/>
          <w:noProof/>
          <w:szCs w:val="24"/>
          <w:lang w:val="en-US"/>
        </w:rPr>
        <w:t>Risk Analysis</w:t>
      </w:r>
      <w:r w:rsidRPr="00576605">
        <w:rPr>
          <w:rFonts w:cs="Arial"/>
          <w:noProof/>
          <w:szCs w:val="24"/>
          <w:lang w:val="en-US"/>
        </w:rPr>
        <w:t xml:space="preserve">, v. 27, n. 4, p. 1009–1026, 2007. </w:t>
      </w:r>
    </w:p>
    <w:p w14:paraId="162640C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GROVES, D. G. Identifying and evaluating robust adaptive policy responses to climate change for water management agencies in the American west. </w:t>
      </w:r>
      <w:r w:rsidRPr="00576605">
        <w:rPr>
          <w:rFonts w:cs="Arial"/>
          <w:b/>
          <w:bCs/>
          <w:noProof/>
          <w:szCs w:val="24"/>
          <w:lang w:val="en-US"/>
        </w:rPr>
        <w:t>Technological Forecasting and Social Change</w:t>
      </w:r>
      <w:r w:rsidRPr="00576605">
        <w:rPr>
          <w:rFonts w:cs="Arial"/>
          <w:noProof/>
          <w:szCs w:val="24"/>
          <w:lang w:val="en-US"/>
        </w:rPr>
        <w:t xml:space="preserve">, v. 77, n. 6, p. 960–974, 2010. </w:t>
      </w:r>
    </w:p>
    <w:p w14:paraId="548FC52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GROVES, D. G.; FISCHBACH, J. R. Is it ethical to use a single probability density function ? p. 1–26, 2013. </w:t>
      </w:r>
    </w:p>
    <w:p w14:paraId="2A8BE94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High-Performance Government in an Uncertain World. In: KLITGAARD, R.; LIGHT, P. C. (Eds.). . </w:t>
      </w:r>
      <w:r w:rsidRPr="00576605">
        <w:rPr>
          <w:rFonts w:cs="Arial"/>
          <w:b/>
          <w:bCs/>
          <w:noProof/>
          <w:szCs w:val="24"/>
          <w:lang w:val="en-US"/>
        </w:rPr>
        <w:t>High-Performance Government: Structure, Leadership, Incentives</w:t>
      </w:r>
      <w:r w:rsidRPr="00576605">
        <w:rPr>
          <w:rFonts w:cs="Arial"/>
          <w:noProof/>
          <w:szCs w:val="24"/>
          <w:lang w:val="en-US"/>
        </w:rPr>
        <w:t xml:space="preserve">. [s.l: s.n.]. v. 65p. 253. </w:t>
      </w:r>
    </w:p>
    <w:p w14:paraId="5480F66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BANKES, S. C. Confronting Surprise. </w:t>
      </w:r>
      <w:r w:rsidRPr="00576605">
        <w:rPr>
          <w:rFonts w:cs="Arial"/>
          <w:b/>
          <w:bCs/>
          <w:noProof/>
          <w:szCs w:val="24"/>
          <w:lang w:val="en-US"/>
        </w:rPr>
        <w:t>Social Science Computer Review</w:t>
      </w:r>
      <w:r w:rsidRPr="00576605">
        <w:rPr>
          <w:rFonts w:cs="Arial"/>
          <w:noProof/>
          <w:szCs w:val="24"/>
          <w:lang w:val="en-US"/>
        </w:rPr>
        <w:t xml:space="preserve">, v. 20, n. 4, p. 420–440, 2002. </w:t>
      </w:r>
    </w:p>
    <w:p w14:paraId="727A7ED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BANKES, S. C. </w:t>
      </w:r>
      <w:r w:rsidRPr="00576605">
        <w:rPr>
          <w:rFonts w:cs="Arial"/>
          <w:b/>
          <w:bCs/>
          <w:noProof/>
          <w:szCs w:val="24"/>
          <w:lang w:val="en-US"/>
        </w:rPr>
        <w:t>Shaping the Next One Hundred Years: New Methods for Quantitative, Long-Term Policy Analysis</w:t>
      </w:r>
      <w:r w:rsidRPr="00576605">
        <w:rPr>
          <w:rFonts w:cs="Arial"/>
          <w:noProof/>
          <w:szCs w:val="24"/>
          <w:lang w:val="en-US"/>
        </w:rPr>
        <w:t xml:space="preserve">. [s.l: s.n.]. </w:t>
      </w:r>
    </w:p>
    <w:p w14:paraId="60604C9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PROSNITZ, D. </w:t>
      </w:r>
      <w:r w:rsidRPr="00576605">
        <w:rPr>
          <w:rFonts w:cs="Arial"/>
          <w:b/>
          <w:bCs/>
          <w:noProof/>
          <w:szCs w:val="24"/>
          <w:lang w:val="en-US"/>
        </w:rPr>
        <w:t>Governing Geoengineering Research: A Political and Technical Vulnerability Analysis of Potential Near-Term Options</w:t>
      </w:r>
      <w:r w:rsidRPr="00576605">
        <w:rPr>
          <w:rFonts w:cs="Arial"/>
          <w:noProof/>
          <w:szCs w:val="24"/>
          <w:lang w:val="en-US"/>
        </w:rPr>
        <w:t xml:space="preserve">. [s.l: s.n.]. </w:t>
      </w:r>
    </w:p>
    <w:p w14:paraId="6966A1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SRIVER, R.; KELLER, K. Characterizing Uncertain Sea Level Rise Projections To Support Investment Decisions. </w:t>
      </w:r>
      <w:r w:rsidRPr="00576605">
        <w:rPr>
          <w:rFonts w:cs="Arial"/>
          <w:b/>
          <w:bCs/>
          <w:noProof/>
          <w:szCs w:val="24"/>
          <w:lang w:val="en-US"/>
        </w:rPr>
        <w:t>California Climate Change Center</w:t>
      </w:r>
      <w:r w:rsidRPr="00576605">
        <w:rPr>
          <w:rFonts w:cs="Arial"/>
          <w:noProof/>
          <w:szCs w:val="24"/>
          <w:lang w:val="en-US"/>
        </w:rPr>
        <w:t xml:space="preserve">, p. 1–44, 2012. </w:t>
      </w:r>
    </w:p>
    <w:p w14:paraId="214347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LUEHRMAN, T. A. Strategy as a Portfolio of Real Options. n. June 1997, p. 89–99, 1998. </w:t>
      </w:r>
    </w:p>
    <w:p w14:paraId="2D0C341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MAHNOVSKI, S. </w:t>
      </w:r>
      <w:r w:rsidRPr="00576605">
        <w:rPr>
          <w:rFonts w:cs="Arial"/>
          <w:b/>
          <w:bCs/>
          <w:noProof/>
          <w:szCs w:val="24"/>
          <w:lang w:val="en-US"/>
        </w:rPr>
        <w:t>Robust Decisions and Deep Uncetainty - An Application of Real Options to Public and Private Investment in Hydrogen and Fuel Cell Technologies</w:t>
      </w:r>
      <w:r w:rsidRPr="00576605">
        <w:rPr>
          <w:rFonts w:cs="Arial"/>
          <w:noProof/>
          <w:szCs w:val="24"/>
          <w:lang w:val="en-US"/>
        </w:rPr>
        <w:t>. [s.l: s.n.].</w:t>
      </w:r>
    </w:p>
    <w:p w14:paraId="48367F2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MAIER, F. H. New product diffusion models in innovation management—a </w:t>
      </w:r>
      <w:r w:rsidRPr="00576605">
        <w:rPr>
          <w:rFonts w:cs="Arial"/>
          <w:noProof/>
          <w:szCs w:val="24"/>
          <w:lang w:val="en-US"/>
        </w:rPr>
        <w:lastRenderedPageBreak/>
        <w:t xml:space="preserve">system dynamics perspective. </w:t>
      </w:r>
      <w:r w:rsidRPr="00576605">
        <w:rPr>
          <w:rFonts w:cs="Arial"/>
          <w:b/>
          <w:bCs/>
          <w:noProof/>
          <w:szCs w:val="24"/>
          <w:lang w:val="en-US"/>
        </w:rPr>
        <w:t>System Dynamics Review (Wiley)</w:t>
      </w:r>
      <w:r w:rsidRPr="00576605">
        <w:rPr>
          <w:rFonts w:cs="Arial"/>
          <w:noProof/>
          <w:szCs w:val="24"/>
          <w:lang w:val="en-US"/>
        </w:rPr>
        <w:t xml:space="preserve">, v. 14, n. 4, p. 285–308, 1998. </w:t>
      </w:r>
    </w:p>
    <w:p w14:paraId="6DB8516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MAKRIDAKIS, S.; HOGARTH, R. M.; GABA, A. Forecasting and uncertainty in the economic and business world. </w:t>
      </w:r>
      <w:r w:rsidRPr="00576605">
        <w:rPr>
          <w:rFonts w:cs="Arial"/>
          <w:b/>
          <w:bCs/>
          <w:noProof/>
          <w:szCs w:val="24"/>
          <w:lang w:val="en-US"/>
        </w:rPr>
        <w:t>International Journal of Forecasting</w:t>
      </w:r>
      <w:r w:rsidRPr="00576605">
        <w:rPr>
          <w:rFonts w:cs="Arial"/>
          <w:noProof/>
          <w:szCs w:val="24"/>
          <w:lang w:val="en-US"/>
        </w:rPr>
        <w:t xml:space="preserve">, v. 25, n. 4, p. 794–812, 2009. </w:t>
      </w:r>
    </w:p>
    <w:p w14:paraId="5318E27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MARCH, S. T.; SMITH, G. F. Design and natural science research on information technology. </w:t>
      </w:r>
      <w:r w:rsidRPr="00576605">
        <w:rPr>
          <w:rFonts w:cs="Arial"/>
          <w:b/>
          <w:bCs/>
          <w:noProof/>
          <w:szCs w:val="24"/>
          <w:lang w:val="en-US"/>
        </w:rPr>
        <w:t>Decision Support Systems</w:t>
      </w:r>
      <w:r w:rsidRPr="00576605">
        <w:rPr>
          <w:rFonts w:cs="Arial"/>
          <w:noProof/>
          <w:szCs w:val="24"/>
          <w:lang w:val="en-US"/>
        </w:rPr>
        <w:t xml:space="preserve">, v. 15, n. 4, p. 251–266, 1995. </w:t>
      </w:r>
    </w:p>
    <w:p w14:paraId="7CB5ED9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MINGERS, J.; BROCKLESBY, J. Multimethodology: Towards a Framework for Mixing Methodologies. </w:t>
      </w:r>
      <w:r w:rsidRPr="00576605">
        <w:rPr>
          <w:rFonts w:cs="Arial"/>
          <w:b/>
          <w:bCs/>
          <w:noProof/>
          <w:szCs w:val="24"/>
          <w:lang w:val="en-US"/>
        </w:rPr>
        <w:t>International Journal of Management Science</w:t>
      </w:r>
      <w:r w:rsidRPr="00576605">
        <w:rPr>
          <w:rFonts w:cs="Arial"/>
          <w:noProof/>
          <w:szCs w:val="24"/>
          <w:lang w:val="en-US"/>
        </w:rPr>
        <w:t xml:space="preserve">, v. 25, n. 5, p. 489–509, 1997. </w:t>
      </w:r>
    </w:p>
    <w:p w14:paraId="6A68905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The Fall and Rise of Strategic Planning. </w:t>
      </w:r>
      <w:r w:rsidRPr="00576605">
        <w:rPr>
          <w:rFonts w:cs="Arial"/>
          <w:b/>
          <w:bCs/>
          <w:noProof/>
          <w:szCs w:val="24"/>
          <w:lang w:val="en-US"/>
        </w:rPr>
        <w:t>Strategic Planning</w:t>
      </w:r>
      <w:r w:rsidRPr="00576605">
        <w:rPr>
          <w:rFonts w:cs="Arial"/>
          <w:noProof/>
          <w:szCs w:val="24"/>
          <w:lang w:val="en-US"/>
        </w:rPr>
        <w:t xml:space="preserve">, p. 107–114, 1994. </w:t>
      </w:r>
    </w:p>
    <w:p w14:paraId="48758B4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AHLSTRAND, B.; LAMPEL, J. </w:t>
      </w:r>
      <w:r w:rsidRPr="00576605">
        <w:rPr>
          <w:rFonts w:cs="Arial"/>
          <w:b/>
          <w:bCs/>
          <w:noProof/>
          <w:szCs w:val="24"/>
          <w:lang w:val="en-US"/>
        </w:rPr>
        <w:t>Strategy Safari: A Guided Tour Through The Wilds of Strategic Mangament</w:t>
      </w:r>
      <w:r w:rsidRPr="00576605">
        <w:rPr>
          <w:rFonts w:cs="Arial"/>
          <w:noProof/>
          <w:szCs w:val="24"/>
          <w:lang w:val="en-US"/>
        </w:rPr>
        <w:t xml:space="preserve">. [s.l.] Simon and Schuster, 2005. </w:t>
      </w:r>
    </w:p>
    <w:p w14:paraId="606E104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RAISINGHANI, D.; THEORET, A. The Structure of “Unstructured” Decision Processes. </w:t>
      </w:r>
      <w:r w:rsidRPr="00576605">
        <w:rPr>
          <w:rFonts w:cs="Arial"/>
          <w:b/>
          <w:bCs/>
          <w:noProof/>
          <w:szCs w:val="24"/>
          <w:lang w:val="en-US"/>
        </w:rPr>
        <w:t>Administrative Science Quarterly</w:t>
      </w:r>
      <w:r w:rsidRPr="00576605">
        <w:rPr>
          <w:rFonts w:cs="Arial"/>
          <w:noProof/>
          <w:szCs w:val="24"/>
          <w:lang w:val="en-US"/>
        </w:rPr>
        <w:t xml:space="preserve">, v. 21, n. 2, p. 246, jun. 1976. </w:t>
      </w:r>
    </w:p>
    <w:p w14:paraId="7973E8B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EB445D1" w14:textId="77777777" w:rsidR="00810566" w:rsidRPr="00810566" w:rsidRDefault="00810566" w:rsidP="00810566">
      <w:pPr>
        <w:widowControl w:val="0"/>
        <w:rPr>
          <w:rFonts w:cs="Arial"/>
          <w:noProof/>
          <w:szCs w:val="24"/>
        </w:rPr>
      </w:pPr>
      <w:r w:rsidRPr="00576605">
        <w:rPr>
          <w:rFonts w:cs="Arial"/>
          <w:noProof/>
          <w:szCs w:val="24"/>
          <w:lang w:val="en-US"/>
        </w:rPr>
        <w:t xml:space="preserve">MORANDI, M. I. W. M.; CAMARGO, L. F. R. Systematic Literature Review. In: DRESCH, A.; LACERDA, D. P.; ANTUNES JR, J. A. V. (Eds.). . </w:t>
      </w:r>
      <w:r w:rsidRPr="00576605">
        <w:rPr>
          <w:rFonts w:cs="Arial"/>
          <w:b/>
          <w:bCs/>
          <w:noProof/>
          <w:szCs w:val="24"/>
          <w:lang w:val="en-US"/>
        </w:rPr>
        <w:t>Design Science Research A Method for Science and Tecnhology Advancement</w:t>
      </w:r>
      <w:r w:rsidRPr="00576605">
        <w:rPr>
          <w:rFonts w:cs="Arial"/>
          <w:noProof/>
          <w:szCs w:val="24"/>
          <w:lang w:val="en-US"/>
        </w:rPr>
        <w:t xml:space="preserve">. </w:t>
      </w:r>
      <w:r w:rsidRPr="00810566">
        <w:rPr>
          <w:rFonts w:cs="Arial"/>
          <w:noProof/>
          <w:szCs w:val="24"/>
        </w:rPr>
        <w:t xml:space="preserve">London: Springer, 2015a. p. 161. </w:t>
      </w:r>
    </w:p>
    <w:p w14:paraId="14E754BF" w14:textId="77777777" w:rsidR="00810566" w:rsidRPr="00576605" w:rsidRDefault="00810566" w:rsidP="00810566">
      <w:pPr>
        <w:widowControl w:val="0"/>
        <w:rPr>
          <w:rFonts w:cs="Arial"/>
          <w:noProof/>
          <w:szCs w:val="24"/>
          <w:lang w:val="en-US"/>
        </w:rPr>
      </w:pPr>
      <w:r w:rsidRPr="00810566">
        <w:rPr>
          <w:rFonts w:cs="Arial"/>
          <w:noProof/>
          <w:szCs w:val="24"/>
        </w:rPr>
        <w:t xml:space="preserve">MORANDI, M. I. W. M.; CAMARGO, L. F. R. Revisão Sistemática da Literatura. </w:t>
      </w:r>
      <w:r w:rsidRPr="00576605">
        <w:rPr>
          <w:rFonts w:cs="Arial"/>
          <w:noProof/>
          <w:szCs w:val="24"/>
          <w:lang w:val="en-US"/>
        </w:rPr>
        <w:t xml:space="preserve">In: DRESCH, A.; LACERDA, D. P.; ANTUNES, J. A. V. (Eds.). </w:t>
      </w:r>
      <w:r w:rsidRPr="00810566">
        <w:rPr>
          <w:rFonts w:cs="Arial"/>
          <w:noProof/>
          <w:szCs w:val="24"/>
        </w:rPr>
        <w:t xml:space="preserve">. </w:t>
      </w:r>
      <w:r w:rsidRPr="00810566">
        <w:rPr>
          <w:rFonts w:cs="Arial"/>
          <w:b/>
          <w:bCs/>
          <w:noProof/>
          <w:szCs w:val="24"/>
        </w:rPr>
        <w:t>Design Science Research Métdodo de Pesquisa para Avanço da Ciência e Tecnologia</w:t>
      </w:r>
      <w:r w:rsidRPr="00810566">
        <w:rPr>
          <w:rFonts w:cs="Arial"/>
          <w:noProof/>
          <w:szCs w:val="24"/>
        </w:rPr>
        <w:t xml:space="preserve">. </w:t>
      </w:r>
      <w:r w:rsidRPr="00576605">
        <w:rPr>
          <w:rFonts w:cs="Arial"/>
          <w:noProof/>
          <w:szCs w:val="24"/>
          <w:lang w:val="en-US"/>
        </w:rPr>
        <w:t xml:space="preserve">1. ed. Porto Alegre: Bookman, 2015b. p. 181. </w:t>
      </w:r>
    </w:p>
    <w:p w14:paraId="09AAD39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MORECROFT, J. D. W. Strategy support models. </w:t>
      </w:r>
      <w:r w:rsidRPr="00576605">
        <w:rPr>
          <w:rFonts w:cs="Arial"/>
          <w:b/>
          <w:bCs/>
          <w:noProof/>
          <w:szCs w:val="24"/>
          <w:lang w:val="en-US"/>
        </w:rPr>
        <w:t>Strategic Management Journal</w:t>
      </w:r>
      <w:r w:rsidRPr="00576605">
        <w:rPr>
          <w:rFonts w:cs="Arial"/>
          <w:noProof/>
          <w:szCs w:val="24"/>
          <w:lang w:val="en-US"/>
        </w:rPr>
        <w:t xml:space="preserve">, v. 5, n. 3, p. 215–229, jul. 1984. </w:t>
      </w:r>
    </w:p>
    <w:p w14:paraId="798333A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MUI, C. </w:t>
      </w:r>
      <w:r w:rsidRPr="00576605">
        <w:rPr>
          <w:rFonts w:cs="Arial"/>
          <w:b/>
          <w:bCs/>
          <w:noProof/>
          <w:szCs w:val="24"/>
          <w:lang w:val="en-US"/>
        </w:rPr>
        <w:t>How Kodak Failed</w:t>
      </w:r>
      <w:r w:rsidRPr="00576605">
        <w:rPr>
          <w:rFonts w:cs="Arial"/>
          <w:noProof/>
          <w:szCs w:val="24"/>
          <w:lang w:val="en-US"/>
        </w:rPr>
        <w:t xml:space="preserve">. </w:t>
      </w:r>
      <w:r w:rsidRPr="00810566">
        <w:rPr>
          <w:rFonts w:cs="Arial"/>
          <w:noProof/>
          <w:szCs w:val="24"/>
        </w:rPr>
        <w:t xml:space="preserve">Disponível em: &lt;http://www.forbes.com/sites/chunkamui/2012/01/18/how-kodak-failed/&gt;. </w:t>
      </w:r>
      <w:r w:rsidRPr="00576605">
        <w:rPr>
          <w:rFonts w:cs="Arial"/>
          <w:noProof/>
          <w:szCs w:val="24"/>
          <w:lang w:val="en-US"/>
        </w:rPr>
        <w:t xml:space="preserve">Acesso em: 17 mar. 2017. </w:t>
      </w:r>
    </w:p>
    <w:p w14:paraId="396136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NSF. </w:t>
      </w:r>
      <w:r w:rsidRPr="00576605">
        <w:rPr>
          <w:rFonts w:cs="Arial"/>
          <w:b/>
          <w:bCs/>
          <w:noProof/>
          <w:szCs w:val="24"/>
          <w:lang w:val="en-US"/>
        </w:rPr>
        <w:t xml:space="preserve">Climate Change a Focus of New NSF-Supported Research on How </w:t>
      </w:r>
      <w:r w:rsidRPr="00576605">
        <w:rPr>
          <w:rFonts w:cs="Arial"/>
          <w:b/>
          <w:bCs/>
          <w:noProof/>
          <w:szCs w:val="24"/>
          <w:lang w:val="en-US"/>
        </w:rPr>
        <w:lastRenderedPageBreak/>
        <w:t>Decisions are Made in a World of Uncertainty</w:t>
      </w:r>
      <w:r w:rsidRPr="00576605">
        <w:rPr>
          <w:rFonts w:cs="Arial"/>
          <w:noProof/>
          <w:szCs w:val="24"/>
          <w:lang w:val="en-US"/>
        </w:rPr>
        <w:t xml:space="preserve">. </w:t>
      </w:r>
      <w:r w:rsidRPr="00810566">
        <w:rPr>
          <w:rFonts w:cs="Arial"/>
          <w:noProof/>
          <w:szCs w:val="24"/>
        </w:rPr>
        <w:t xml:space="preserve">Disponível em: &lt;https://www.nsf.gov/news/news_summ.jsp?cntn_id=100447&amp;org=SBE&gt;. </w:t>
      </w:r>
      <w:r w:rsidRPr="00576605">
        <w:rPr>
          <w:rFonts w:cs="Arial"/>
          <w:noProof/>
          <w:szCs w:val="24"/>
          <w:lang w:val="en-US"/>
        </w:rPr>
        <w:t xml:space="preserve">Acesso em: 17 fev. 2017. </w:t>
      </w:r>
    </w:p>
    <w:p w14:paraId="61694D1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O’BRIEN, F. Supporting the strategy process: a survey of UK OR/MS practitioners. </w:t>
      </w:r>
      <w:r w:rsidRPr="00576605">
        <w:rPr>
          <w:rFonts w:cs="Arial"/>
          <w:b/>
          <w:bCs/>
          <w:noProof/>
          <w:szCs w:val="24"/>
          <w:lang w:val="en-US"/>
        </w:rPr>
        <w:t>Journal of the Operational Research Society</w:t>
      </w:r>
      <w:r w:rsidRPr="00576605">
        <w:rPr>
          <w:rFonts w:cs="Arial"/>
          <w:noProof/>
          <w:szCs w:val="24"/>
          <w:lang w:val="en-US"/>
        </w:rPr>
        <w:t xml:space="preserve">, v. 62, n. 5, p. 900–920, 2011. </w:t>
      </w:r>
    </w:p>
    <w:p w14:paraId="1FBE7FC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O’BRIEN, F. A.; MEADOWS, M. Scenario orientation and use to support strategy development. </w:t>
      </w:r>
      <w:r w:rsidRPr="00576605">
        <w:rPr>
          <w:rFonts w:cs="Arial"/>
          <w:b/>
          <w:bCs/>
          <w:noProof/>
          <w:szCs w:val="24"/>
          <w:lang w:val="en-US"/>
        </w:rPr>
        <w:t>Technological Forecasting and Social Change</w:t>
      </w:r>
      <w:r w:rsidRPr="00576605">
        <w:rPr>
          <w:rFonts w:cs="Arial"/>
          <w:noProof/>
          <w:szCs w:val="24"/>
          <w:lang w:val="en-US"/>
        </w:rPr>
        <w:t xml:space="preserve">, v. 80, n. 4, p. 643–656, 2013. </w:t>
      </w:r>
    </w:p>
    <w:p w14:paraId="6A38159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PEYRONNIN, N. et al. Louisiana’s 2012 Coastal Master Plan: Overview of a Science-Based and Publicly Informed Decision-Making Process.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04A1DD3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PHADNIS, S. et al. Effect of scenario planning on field experts’ judgment of long-range investment decisions. </w:t>
      </w:r>
      <w:r w:rsidRPr="00576605">
        <w:rPr>
          <w:rFonts w:cs="Arial"/>
          <w:b/>
          <w:bCs/>
          <w:noProof/>
          <w:szCs w:val="24"/>
          <w:lang w:val="en-US"/>
        </w:rPr>
        <w:t>Strategic Management Journal</w:t>
      </w:r>
      <w:r w:rsidRPr="00576605">
        <w:rPr>
          <w:rFonts w:cs="Arial"/>
          <w:noProof/>
          <w:szCs w:val="24"/>
          <w:lang w:val="en-US"/>
        </w:rPr>
        <w:t xml:space="preserve">, v. 36, n. 9, p. 1401–1411, set. 2015. </w:t>
      </w:r>
    </w:p>
    <w:p w14:paraId="50B11F4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POPPER, S. W. et al. </w:t>
      </w:r>
      <w:r w:rsidRPr="00576605">
        <w:rPr>
          <w:rFonts w:cs="Arial"/>
          <w:b/>
          <w:bCs/>
          <w:noProof/>
          <w:szCs w:val="24"/>
          <w:lang w:val="en-US"/>
        </w:rPr>
        <w:t>Natural Gas and Israel’s Energy Future: Near Term Decisions from a Strategic Perspective</w:t>
      </w:r>
      <w:r w:rsidRPr="00576605">
        <w:rPr>
          <w:rFonts w:cs="Arial"/>
          <w:noProof/>
          <w:szCs w:val="24"/>
          <w:lang w:val="en-US"/>
        </w:rPr>
        <w:t xml:space="preserve">. [s.l: s.n.]. </w:t>
      </w:r>
    </w:p>
    <w:p w14:paraId="360A213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POPPER, S. W.; LEMPERT, R. J.; BANKES, S. C. Shaping the future. </w:t>
      </w:r>
      <w:r w:rsidRPr="00576605">
        <w:rPr>
          <w:rFonts w:cs="Arial"/>
          <w:b/>
          <w:bCs/>
          <w:noProof/>
          <w:szCs w:val="24"/>
          <w:lang w:val="en-US"/>
        </w:rPr>
        <w:t>Scientific American</w:t>
      </w:r>
      <w:r w:rsidRPr="00576605">
        <w:rPr>
          <w:rFonts w:cs="Arial"/>
          <w:noProof/>
          <w:szCs w:val="24"/>
          <w:lang w:val="en-US"/>
        </w:rPr>
        <w:t xml:space="preserve">, v. 292, n. 4, p. 1–8, 2005. </w:t>
      </w:r>
    </w:p>
    <w:p w14:paraId="3DA911D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PRIEM, R. L. Rationality in Strategic Decision Processes, Environmental Dynamism and Firm Performance. </w:t>
      </w:r>
      <w:r w:rsidRPr="00576605">
        <w:rPr>
          <w:rFonts w:cs="Arial"/>
          <w:b/>
          <w:bCs/>
          <w:noProof/>
          <w:szCs w:val="24"/>
          <w:lang w:val="en-US"/>
        </w:rPr>
        <w:t>Journal of Management</w:t>
      </w:r>
      <w:r w:rsidRPr="00576605">
        <w:rPr>
          <w:rFonts w:cs="Arial"/>
          <w:noProof/>
          <w:szCs w:val="24"/>
          <w:lang w:val="en-US"/>
        </w:rPr>
        <w:t xml:space="preserve">, v. 21, n. 5, p. 913–929, 1995. </w:t>
      </w:r>
    </w:p>
    <w:p w14:paraId="1A1D932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w:t>
      </w:r>
      <w:r w:rsidRPr="00576605">
        <w:rPr>
          <w:rFonts w:cs="Arial"/>
          <w:b/>
          <w:bCs/>
          <w:noProof/>
          <w:szCs w:val="24"/>
          <w:lang w:val="en-US"/>
        </w:rPr>
        <w:t>Discussions on Robust Decision Making</w:t>
      </w:r>
      <w:r w:rsidRPr="00576605">
        <w:rPr>
          <w:rFonts w:cs="Arial"/>
          <w:noProof/>
          <w:szCs w:val="24"/>
          <w:lang w:val="en-US"/>
        </w:rPr>
        <w:t xml:space="preserve">. </w:t>
      </w:r>
      <w:r w:rsidRPr="00810566">
        <w:rPr>
          <w:rFonts w:cs="Arial"/>
          <w:noProof/>
          <w:szCs w:val="24"/>
        </w:rPr>
        <w:t xml:space="preserve">Disponível em: &lt;http://www.rand.org/pardee/methods/robust-decisions-2010.html&gt;. </w:t>
      </w:r>
      <w:r w:rsidRPr="00576605">
        <w:rPr>
          <w:rFonts w:cs="Arial"/>
          <w:noProof/>
          <w:szCs w:val="24"/>
          <w:lang w:val="en-US"/>
        </w:rPr>
        <w:t xml:space="preserve">Acesso em: 23 fev. 2017. </w:t>
      </w:r>
    </w:p>
    <w:p w14:paraId="7BA2642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w:t>
      </w:r>
      <w:r w:rsidRPr="00576605">
        <w:rPr>
          <w:rFonts w:cs="Arial"/>
          <w:b/>
          <w:bCs/>
          <w:noProof/>
          <w:szCs w:val="24"/>
          <w:lang w:val="en-US"/>
        </w:rPr>
        <w:t>About Improving Decisions in a Complex and Changing World</w:t>
      </w:r>
      <w:r w:rsidRPr="00576605">
        <w:rPr>
          <w:rFonts w:cs="Arial"/>
          <w:noProof/>
          <w:szCs w:val="24"/>
          <w:lang w:val="en-US"/>
        </w:rPr>
        <w:t xml:space="preserve">. </w:t>
      </w:r>
      <w:r w:rsidRPr="00810566">
        <w:rPr>
          <w:rFonts w:cs="Arial"/>
          <w:noProof/>
          <w:szCs w:val="24"/>
        </w:rPr>
        <w:t xml:space="preserve">Disponível em: &lt;http://www.rand.org/jie/projects/improvingdecisions/about.html&gt;. </w:t>
      </w:r>
      <w:r w:rsidRPr="00576605">
        <w:rPr>
          <w:rFonts w:cs="Arial"/>
          <w:noProof/>
          <w:szCs w:val="24"/>
          <w:lang w:val="en-US"/>
        </w:rPr>
        <w:t xml:space="preserve">Acesso em: 17 fev. 2017. </w:t>
      </w:r>
    </w:p>
    <w:p w14:paraId="1FE82B9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Making Good Decisions Without Predictions. </w:t>
      </w:r>
      <w:r w:rsidRPr="00576605">
        <w:rPr>
          <w:rFonts w:cs="Arial"/>
          <w:b/>
          <w:bCs/>
          <w:noProof/>
          <w:szCs w:val="24"/>
          <w:lang w:val="en-US"/>
        </w:rPr>
        <w:t>RAND Corporation Research Highlights</w:t>
      </w:r>
      <w:r w:rsidRPr="00576605">
        <w:rPr>
          <w:rFonts w:cs="Arial"/>
          <w:noProof/>
          <w:szCs w:val="24"/>
          <w:lang w:val="en-US"/>
        </w:rPr>
        <w:t xml:space="preserve">, p. 1–7, 2013. </w:t>
      </w:r>
    </w:p>
    <w:p w14:paraId="28DD2563" w14:textId="77777777" w:rsidR="00810566" w:rsidRPr="00576605" w:rsidRDefault="00810566" w:rsidP="00810566">
      <w:pPr>
        <w:widowControl w:val="0"/>
        <w:rPr>
          <w:rFonts w:cs="Arial"/>
          <w:noProof/>
          <w:szCs w:val="24"/>
          <w:lang w:val="en-US"/>
        </w:rPr>
      </w:pPr>
      <w:r w:rsidRPr="00810566">
        <w:rPr>
          <w:rFonts w:cs="Arial"/>
          <w:noProof/>
          <w:szCs w:val="24"/>
        </w:rPr>
        <w:t xml:space="preserve">RAND. </w:t>
      </w:r>
      <w:r w:rsidRPr="00810566">
        <w:rPr>
          <w:rFonts w:cs="Arial"/>
          <w:b/>
          <w:bCs/>
          <w:noProof/>
          <w:szCs w:val="24"/>
        </w:rPr>
        <w:t>RDM Glossary</w:t>
      </w:r>
      <w:r w:rsidRPr="00810566">
        <w:rPr>
          <w:rFonts w:cs="Arial"/>
          <w:noProof/>
          <w:szCs w:val="24"/>
        </w:rPr>
        <w:t xml:space="preserve">. Disponível em: &lt;http://www.rand.org/methods/rdmlab/glossary.html&gt;. </w:t>
      </w:r>
      <w:r w:rsidRPr="00576605">
        <w:rPr>
          <w:rFonts w:cs="Arial"/>
          <w:noProof/>
          <w:szCs w:val="24"/>
          <w:lang w:val="en-US"/>
        </w:rPr>
        <w:t xml:space="preserve">Acesso em: 16 dez. 2016. </w:t>
      </w:r>
    </w:p>
    <w:p w14:paraId="46EFFF2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RODRIGUES, D. B. B. Assessment of water security using conceptual, deterministic and stochastic frameworks. p. 108, 2014. </w:t>
      </w:r>
    </w:p>
    <w:p w14:paraId="001CAA94"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ROSENHEAD, J.; ELTON, M.; GUPTA, S. K. Robustness and optimality as criteria for strategic decisions. </w:t>
      </w:r>
      <w:r w:rsidRPr="00576605">
        <w:rPr>
          <w:rFonts w:cs="Arial"/>
          <w:b/>
          <w:bCs/>
          <w:noProof/>
          <w:szCs w:val="24"/>
          <w:lang w:val="en-US"/>
        </w:rPr>
        <w:t>Operational Research Quarterly</w:t>
      </w:r>
      <w:r w:rsidRPr="00576605">
        <w:rPr>
          <w:rFonts w:cs="Arial"/>
          <w:noProof/>
          <w:szCs w:val="24"/>
          <w:lang w:val="en-US"/>
        </w:rPr>
        <w:t xml:space="preserve">, v. 23, n. 4, p. 413–431, 1973. </w:t>
      </w:r>
    </w:p>
    <w:p w14:paraId="66C8ABB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RUUTU, S.; CASEY, T.; KOTOVIRTA, V. Development and competition of digital service platforms: A system dynamics approach. </w:t>
      </w:r>
      <w:r w:rsidRPr="00576605">
        <w:rPr>
          <w:rFonts w:cs="Arial"/>
          <w:b/>
          <w:bCs/>
          <w:noProof/>
          <w:szCs w:val="24"/>
          <w:lang w:val="en-US"/>
        </w:rPr>
        <w:t>Technological Forecasting and Social Change</w:t>
      </w:r>
      <w:r w:rsidRPr="00576605">
        <w:rPr>
          <w:rFonts w:cs="Arial"/>
          <w:noProof/>
          <w:szCs w:val="24"/>
          <w:lang w:val="en-US"/>
        </w:rPr>
        <w:t xml:space="preserve">, v. 117, n. November 2016, p. 119–130, 2017. </w:t>
      </w:r>
    </w:p>
    <w:p w14:paraId="3B70249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SCHOEMAKER, P. J. Scenario planning: a tool for strategic thinking. </w:t>
      </w:r>
      <w:r w:rsidRPr="00576605">
        <w:rPr>
          <w:rFonts w:cs="Arial"/>
          <w:b/>
          <w:bCs/>
          <w:noProof/>
          <w:szCs w:val="24"/>
          <w:lang w:val="en-US"/>
        </w:rPr>
        <w:t>Sloan management review</w:t>
      </w:r>
      <w:r w:rsidRPr="00576605">
        <w:rPr>
          <w:rFonts w:cs="Arial"/>
          <w:noProof/>
          <w:szCs w:val="24"/>
          <w:lang w:val="en-US"/>
        </w:rPr>
        <w:t xml:space="preserve">, v. 36, n. 2, p. 25, 1995. </w:t>
      </w:r>
    </w:p>
    <w:p w14:paraId="58384A9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SCHOEMAKER, P. J. H. Multiple scenario development: Its conceptual and behavioral foundation. </w:t>
      </w:r>
      <w:r w:rsidRPr="00576605">
        <w:rPr>
          <w:rFonts w:cs="Arial"/>
          <w:b/>
          <w:bCs/>
          <w:noProof/>
          <w:szCs w:val="24"/>
          <w:lang w:val="en-US"/>
        </w:rPr>
        <w:t>Strategic Management Journal</w:t>
      </w:r>
      <w:r w:rsidRPr="00576605">
        <w:rPr>
          <w:rFonts w:cs="Arial"/>
          <w:noProof/>
          <w:szCs w:val="24"/>
          <w:lang w:val="en-US"/>
        </w:rPr>
        <w:t xml:space="preserve">, v. 14, n. 3, p. 193–213, mar. 1993. </w:t>
      </w:r>
    </w:p>
    <w:p w14:paraId="029229E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SENGE, P. M. et al. </w:t>
      </w:r>
      <w:r w:rsidRPr="00810566">
        <w:rPr>
          <w:rFonts w:cs="Arial"/>
          <w:b/>
          <w:bCs/>
          <w:noProof/>
          <w:szCs w:val="24"/>
        </w:rPr>
        <w:t>A quinta disciplina: caderno de campo: estratégias e ferramentas para construir uma organização que aprende</w:t>
      </w:r>
      <w:r w:rsidRPr="00810566">
        <w:rPr>
          <w:rFonts w:cs="Arial"/>
          <w:noProof/>
          <w:szCs w:val="24"/>
        </w:rPr>
        <w:t xml:space="preserve">. </w:t>
      </w:r>
      <w:r w:rsidRPr="00576605">
        <w:rPr>
          <w:rFonts w:cs="Arial"/>
          <w:noProof/>
          <w:szCs w:val="24"/>
          <w:lang w:val="en-US"/>
        </w:rPr>
        <w:t xml:space="preserve">[s.l.] Qualitymark, 1995. </w:t>
      </w:r>
    </w:p>
    <w:p w14:paraId="3C5E02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SHIMIZU, K.; HITT, M. A. Strategic flexibility: Organizational preparedness to reverse ineffective strategic decisions. </w:t>
      </w:r>
      <w:r w:rsidRPr="00576605">
        <w:rPr>
          <w:rFonts w:cs="Arial"/>
          <w:b/>
          <w:bCs/>
          <w:noProof/>
          <w:szCs w:val="24"/>
          <w:lang w:val="en-US"/>
        </w:rPr>
        <w:t>Academy of Management Executive</w:t>
      </w:r>
      <w:r w:rsidRPr="00576605">
        <w:rPr>
          <w:rFonts w:cs="Arial"/>
          <w:noProof/>
          <w:szCs w:val="24"/>
          <w:lang w:val="en-US"/>
        </w:rPr>
        <w:t xml:space="preserve">, v. 18, n. 4, p. 44–59, 2004. </w:t>
      </w:r>
    </w:p>
    <w:p w14:paraId="7D804CC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STERMAN, J. </w:t>
      </w:r>
      <w:r w:rsidRPr="00576605">
        <w:rPr>
          <w:rFonts w:cs="Arial"/>
          <w:b/>
          <w:bCs/>
          <w:noProof/>
          <w:szCs w:val="24"/>
          <w:lang w:val="en-US"/>
        </w:rPr>
        <w:t>Business Dynamics: Systems Thinking and Modeling for a Complex World</w:t>
      </w:r>
      <w:r w:rsidRPr="00576605">
        <w:rPr>
          <w:rFonts w:cs="Arial"/>
          <w:noProof/>
          <w:szCs w:val="24"/>
          <w:lang w:val="en-US"/>
        </w:rPr>
        <w:t xml:space="preserve">. [s.l.] Irwin/McGraw-Hill, 2000. </w:t>
      </w:r>
    </w:p>
    <w:p w14:paraId="3E0DC89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STERMAN, J. D. All models are wrong: Reflections on becoming a systems scientist. </w:t>
      </w:r>
      <w:r w:rsidRPr="00576605">
        <w:rPr>
          <w:rFonts w:cs="Arial"/>
          <w:b/>
          <w:bCs/>
          <w:noProof/>
          <w:szCs w:val="24"/>
          <w:lang w:val="en-US"/>
        </w:rPr>
        <w:t>System Dynamics Review</w:t>
      </w:r>
      <w:r w:rsidRPr="00576605">
        <w:rPr>
          <w:rFonts w:cs="Arial"/>
          <w:noProof/>
          <w:szCs w:val="24"/>
          <w:lang w:val="en-US"/>
        </w:rPr>
        <w:t xml:space="preserve">, v. 18, n. 4, p. 501–531, 2002. </w:t>
      </w:r>
    </w:p>
    <w:p w14:paraId="31D5AE3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TORRES, J. P.; KUNC, M.; O’BRIEN, F. Supporting strategy using system dynamics. </w:t>
      </w:r>
      <w:r w:rsidRPr="00576605">
        <w:rPr>
          <w:rFonts w:cs="Arial"/>
          <w:b/>
          <w:bCs/>
          <w:noProof/>
          <w:szCs w:val="24"/>
          <w:lang w:val="en-US"/>
        </w:rPr>
        <w:t>European Journal of Operational Research</w:t>
      </w:r>
      <w:r w:rsidRPr="00576605">
        <w:rPr>
          <w:rFonts w:cs="Arial"/>
          <w:noProof/>
          <w:szCs w:val="24"/>
          <w:lang w:val="en-US"/>
        </w:rPr>
        <w:t xml:space="preserve">, v. 260, n. 3, p. 1081–1094, ago. 2017. </w:t>
      </w:r>
    </w:p>
    <w:p w14:paraId="6D89278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TREMBLAY, M. C.; HEVNER, A. R.; BERNDT, D. J. Focus Groups for Artifact Refinement and Evaluation in Design Research. </w:t>
      </w:r>
      <w:r w:rsidRPr="00576605">
        <w:rPr>
          <w:rFonts w:cs="Arial"/>
          <w:b/>
          <w:bCs/>
          <w:noProof/>
          <w:szCs w:val="24"/>
          <w:lang w:val="en-US"/>
        </w:rPr>
        <w:t>Communications of the Association for Information Systems</w:t>
      </w:r>
      <w:r w:rsidRPr="00576605">
        <w:rPr>
          <w:rFonts w:cs="Arial"/>
          <w:noProof/>
          <w:szCs w:val="24"/>
          <w:lang w:val="en-US"/>
        </w:rPr>
        <w:t xml:space="preserve">, v. 26, p. 599–618, 2010. </w:t>
      </w:r>
    </w:p>
    <w:p w14:paraId="41BE650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TRIGEORGIS, L.; REUER, J. J. Real options theory in strategic management. </w:t>
      </w:r>
      <w:r w:rsidRPr="00576605">
        <w:rPr>
          <w:rFonts w:cs="Arial"/>
          <w:b/>
          <w:bCs/>
          <w:noProof/>
          <w:szCs w:val="24"/>
          <w:lang w:val="en-US"/>
        </w:rPr>
        <w:t>Strategic Management Journal</w:t>
      </w:r>
      <w:r w:rsidRPr="00576605">
        <w:rPr>
          <w:rFonts w:cs="Arial"/>
          <w:noProof/>
          <w:szCs w:val="24"/>
          <w:lang w:val="en-US"/>
        </w:rPr>
        <w:t xml:space="preserve">, v. 38, n. 1, p. 42–63, jan. 2017. </w:t>
      </w:r>
    </w:p>
    <w:p w14:paraId="403752B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TRUTNEVYTE, E. et al. Reinvigorating the scenario technique to expand uncertainty consideration. </w:t>
      </w:r>
      <w:r w:rsidRPr="00576605">
        <w:rPr>
          <w:rFonts w:cs="Arial"/>
          <w:b/>
          <w:bCs/>
          <w:noProof/>
          <w:szCs w:val="24"/>
          <w:lang w:val="en-US"/>
        </w:rPr>
        <w:t>Climatic Change</w:t>
      </w:r>
      <w:r w:rsidRPr="00576605">
        <w:rPr>
          <w:rFonts w:cs="Arial"/>
          <w:noProof/>
          <w:szCs w:val="24"/>
          <w:lang w:val="en-US"/>
        </w:rPr>
        <w:t xml:space="preserve">, v. 135, n. 3–4, p. 373–379, 2016. </w:t>
      </w:r>
    </w:p>
    <w:p w14:paraId="256C98F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UK INTELLECTUAL PROPERTY OFFICE. </w:t>
      </w:r>
      <w:r w:rsidRPr="00576605">
        <w:rPr>
          <w:rFonts w:cs="Arial"/>
          <w:b/>
          <w:bCs/>
          <w:noProof/>
          <w:szCs w:val="24"/>
          <w:lang w:val="en-US"/>
        </w:rPr>
        <w:t>3D Printing - A Patent Overview</w:t>
      </w:r>
      <w:r w:rsidRPr="00576605">
        <w:rPr>
          <w:rFonts w:cs="Arial"/>
          <w:noProof/>
          <w:szCs w:val="24"/>
          <w:lang w:val="en-US"/>
        </w:rPr>
        <w:t xml:space="preserve">. [s.l: s.n.]. </w:t>
      </w:r>
    </w:p>
    <w:p w14:paraId="5234D97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VAN ECK, N. J.; WALTMAN, L. Software survey : VOSviewer , a computer </w:t>
      </w:r>
      <w:r w:rsidRPr="00576605">
        <w:rPr>
          <w:rFonts w:cs="Arial"/>
          <w:noProof/>
          <w:szCs w:val="24"/>
          <w:lang w:val="en-US"/>
        </w:rPr>
        <w:lastRenderedPageBreak/>
        <w:t xml:space="preserve">program for bibliometric mapping. </w:t>
      </w:r>
      <w:r w:rsidRPr="00576605">
        <w:rPr>
          <w:rFonts w:cs="Arial"/>
          <w:b/>
          <w:bCs/>
          <w:noProof/>
          <w:szCs w:val="24"/>
          <w:lang w:val="en-US"/>
        </w:rPr>
        <w:t>Scientometrics</w:t>
      </w:r>
      <w:r w:rsidRPr="00576605">
        <w:rPr>
          <w:rFonts w:cs="Arial"/>
          <w:noProof/>
          <w:szCs w:val="24"/>
          <w:lang w:val="en-US"/>
        </w:rPr>
        <w:t xml:space="preserve">, p. 523–538, 2010. </w:t>
      </w:r>
    </w:p>
    <w:p w14:paraId="5087FB6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WACK, P. Scenarios: Uncharted Waters Ahead. </w:t>
      </w:r>
      <w:r w:rsidRPr="00576605">
        <w:rPr>
          <w:rFonts w:cs="Arial"/>
          <w:b/>
          <w:bCs/>
          <w:noProof/>
          <w:szCs w:val="24"/>
          <w:lang w:val="en-US"/>
        </w:rPr>
        <w:t>Harvard Business Review</w:t>
      </w:r>
      <w:r w:rsidRPr="00576605">
        <w:rPr>
          <w:rFonts w:cs="Arial"/>
          <w:noProof/>
          <w:szCs w:val="24"/>
          <w:lang w:val="en-US"/>
        </w:rPr>
        <w:t xml:space="preserve">, n. 85516, 1985. </w:t>
      </w:r>
    </w:p>
    <w:p w14:paraId="0BC58A3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HAASNOOT, M.; KWAKKEL, J. H. Adapt or perish: A review of planning approaches for adaptation under deep uncertainty. </w:t>
      </w:r>
      <w:r w:rsidRPr="00576605">
        <w:rPr>
          <w:rFonts w:cs="Arial"/>
          <w:b/>
          <w:bCs/>
          <w:noProof/>
          <w:szCs w:val="24"/>
          <w:lang w:val="en-US"/>
        </w:rPr>
        <w:t>Sustainability (Switzerland)</w:t>
      </w:r>
      <w:r w:rsidRPr="00576605">
        <w:rPr>
          <w:rFonts w:cs="Arial"/>
          <w:noProof/>
          <w:szCs w:val="24"/>
          <w:lang w:val="en-US"/>
        </w:rPr>
        <w:t xml:space="preserve">, v. 5, n. 3, p. 955–979, 2013. </w:t>
      </w:r>
    </w:p>
    <w:p w14:paraId="345374D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LEMPERT, R. J.; KWAKKEL, J. H. Deep Uncertainty.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2013. p. 395–402. </w:t>
      </w:r>
    </w:p>
    <w:p w14:paraId="00B5F2F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RAHMAN, S. A.; CAVE, J. Adaptive policies, policy analysis, and policy-making. </w:t>
      </w:r>
      <w:r w:rsidRPr="00576605">
        <w:rPr>
          <w:rFonts w:cs="Arial"/>
          <w:b/>
          <w:bCs/>
          <w:noProof/>
          <w:szCs w:val="24"/>
          <w:lang w:val="en-US"/>
        </w:rPr>
        <w:t>European Journal of Operational Research</w:t>
      </w:r>
      <w:r w:rsidRPr="00576605">
        <w:rPr>
          <w:rFonts w:cs="Arial"/>
          <w:noProof/>
          <w:szCs w:val="24"/>
          <w:lang w:val="en-US"/>
        </w:rPr>
        <w:t xml:space="preserve">, v. 128, n. 2, p. 282–289, 2001. </w:t>
      </w:r>
    </w:p>
    <w:p w14:paraId="5F368A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WERNERFELT, B. The Resource-Based view of the firm. </w:t>
      </w:r>
      <w:r w:rsidRPr="00576605">
        <w:rPr>
          <w:rFonts w:cs="Arial"/>
          <w:b/>
          <w:bCs/>
          <w:noProof/>
          <w:szCs w:val="24"/>
          <w:lang w:val="en-US"/>
        </w:rPr>
        <w:t>Strategic Management Journal</w:t>
      </w:r>
      <w:r w:rsidRPr="00576605">
        <w:rPr>
          <w:rFonts w:cs="Arial"/>
          <w:noProof/>
          <w:szCs w:val="24"/>
          <w:lang w:val="en-US"/>
        </w:rPr>
        <w:t xml:space="preserve">, v. 5, n. April 1983, p. 171–180, 1984. </w:t>
      </w:r>
    </w:p>
    <w:p w14:paraId="4A60C7A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WILSON, D. Strategic Decision Making. In: </w:t>
      </w:r>
      <w:r w:rsidRPr="00576605">
        <w:rPr>
          <w:rFonts w:cs="Arial"/>
          <w:b/>
          <w:bCs/>
          <w:noProof/>
          <w:szCs w:val="24"/>
          <w:lang w:val="en-US"/>
        </w:rPr>
        <w:t>Wiley Encyclopedia of Management</w:t>
      </w:r>
      <w:r w:rsidRPr="00576605">
        <w:rPr>
          <w:rFonts w:cs="Arial"/>
          <w:noProof/>
          <w:szCs w:val="24"/>
          <w:lang w:val="en-US"/>
        </w:rPr>
        <w:t xml:space="preserve">. [s.l: s.n.]. p. 12:1-4. </w:t>
      </w:r>
    </w:p>
    <w:p w14:paraId="7DD74F8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WILTBANK, R. et al. What to do next? The case for non-predictive strategy. </w:t>
      </w:r>
      <w:r w:rsidRPr="00576605">
        <w:rPr>
          <w:rFonts w:cs="Arial"/>
          <w:b/>
          <w:bCs/>
          <w:noProof/>
          <w:szCs w:val="24"/>
          <w:lang w:val="en-US"/>
        </w:rPr>
        <w:t>Strategic Management Journal</w:t>
      </w:r>
      <w:r w:rsidRPr="00576605">
        <w:rPr>
          <w:rFonts w:cs="Arial"/>
          <w:noProof/>
          <w:szCs w:val="24"/>
          <w:lang w:val="en-US"/>
        </w:rPr>
        <w:t xml:space="preserve">, v. 27, n. 10, p. 981–998, out. 2006. </w:t>
      </w:r>
    </w:p>
    <w:p w14:paraId="4812679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ZINKEVIČIŪTĖ, V. Evaluation of business strategic decisions under changing environment conditions. </w:t>
      </w:r>
      <w:r w:rsidRPr="00576605">
        <w:rPr>
          <w:rFonts w:cs="Arial"/>
          <w:b/>
          <w:bCs/>
          <w:noProof/>
          <w:szCs w:val="24"/>
          <w:lang w:val="en-US"/>
        </w:rPr>
        <w:t>Journal of Business Economics and Management</w:t>
      </w:r>
      <w:r w:rsidRPr="00576605">
        <w:rPr>
          <w:rFonts w:cs="Arial"/>
          <w:noProof/>
          <w:szCs w:val="24"/>
          <w:lang w:val="en-US"/>
        </w:rPr>
        <w:t xml:space="preserve">, v. 12, n. 2, p. 332–352, 2011. </w:t>
      </w:r>
    </w:p>
    <w:p w14:paraId="051D411C" w14:textId="77777777" w:rsidR="00810566" w:rsidRPr="00810566" w:rsidRDefault="00810566" w:rsidP="00810566">
      <w:pPr>
        <w:widowControl w:val="0"/>
        <w:rPr>
          <w:rFonts w:cs="Arial"/>
          <w:noProof/>
        </w:rPr>
      </w:pPr>
      <w:r w:rsidRPr="00576605">
        <w:rPr>
          <w:rFonts w:cs="Arial"/>
          <w:noProof/>
          <w:szCs w:val="24"/>
          <w:lang w:val="en-US"/>
        </w:rPr>
        <w:t xml:space="preserve">ZUPIC, I.; CATER, T. Bibliometric Methods in Management and Organization. </w:t>
      </w:r>
      <w:r w:rsidRPr="00810566">
        <w:rPr>
          <w:rFonts w:cs="Arial"/>
          <w:b/>
          <w:bCs/>
          <w:noProof/>
          <w:szCs w:val="24"/>
        </w:rPr>
        <w:t>Organizational Research Methods</w:t>
      </w:r>
      <w:r w:rsidRPr="0081056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1" w:name="_Toc422058289"/>
      <w:bookmarkStart w:id="172" w:name="_Toc435446419"/>
      <w:bookmarkStart w:id="173"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1"/>
      <w:bookmarkEnd w:id="172"/>
      <w:r w:rsidR="00BB306F">
        <w:t xml:space="preserve"> da Revisão Sistemática da Literatura</w:t>
      </w:r>
      <w:bookmarkEnd w:id="173"/>
    </w:p>
    <w:p w14:paraId="7880AA22" w14:textId="2658A324" w:rsidR="00EF3166" w:rsidRDefault="00EF3166" w:rsidP="00B66EFC">
      <w:pPr>
        <w:pStyle w:val="Legenda"/>
      </w:pPr>
      <w:bookmarkStart w:id="174" w:name="_Toc435446365"/>
      <w:bookmarkStart w:id="175" w:name="_Toc482263862"/>
      <w:r>
        <w:t xml:space="preserve">Quadro </w:t>
      </w:r>
      <w:r w:rsidR="008F13CD">
        <w:fldChar w:fldCharType="begin"/>
      </w:r>
      <w:r w:rsidR="008F13CD">
        <w:instrText xml:space="preserve"> SEQ Quadro \* ARABIC </w:instrText>
      </w:r>
      <w:r w:rsidR="008F13CD">
        <w:fldChar w:fldCharType="separate"/>
      </w:r>
      <w:r w:rsidR="00CB72D8">
        <w:rPr>
          <w:noProof/>
        </w:rPr>
        <w:t>17</w:t>
      </w:r>
      <w:r w:rsidR="008F13CD">
        <w:rPr>
          <w:noProof/>
        </w:rPr>
        <w:fldChar w:fldCharType="end"/>
      </w:r>
      <w:r>
        <w:t xml:space="preserve"> </w:t>
      </w:r>
      <w:r w:rsidR="00025F71">
        <w:t>–</w:t>
      </w:r>
      <w:r>
        <w:t xml:space="preserve"> </w:t>
      </w:r>
      <w:bookmarkEnd w:id="174"/>
      <w:r w:rsidR="005B18F7">
        <w:t>Protocolo da Revisão Sistemática da Literatura</w:t>
      </w:r>
      <w:bookmarkEnd w:id="17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6"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6"/>
    </w:p>
    <w:p w14:paraId="51BB67CD" w14:textId="4F70BA34" w:rsidR="003B3ACB" w:rsidRDefault="003B3ACB" w:rsidP="00EC6D2B">
      <w:pPr>
        <w:pStyle w:val="Legenda"/>
      </w:pPr>
      <w:bookmarkStart w:id="177" w:name="_Toc482263863"/>
      <w:r>
        <w:t xml:space="preserve">Quadro </w:t>
      </w:r>
      <w:r w:rsidR="008F13CD">
        <w:fldChar w:fldCharType="begin"/>
      </w:r>
      <w:r w:rsidR="008F13CD">
        <w:instrText xml:space="preserve"> SEQ Quadro \* ARABIC </w:instrText>
      </w:r>
      <w:r w:rsidR="008F13CD">
        <w:fldChar w:fldCharType="separate"/>
      </w:r>
      <w:r w:rsidR="00CB72D8">
        <w:rPr>
          <w:noProof/>
        </w:rPr>
        <w:t>18</w:t>
      </w:r>
      <w:r w:rsidR="008F13CD">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8"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8"/>
    </w:p>
    <w:p w14:paraId="66A8EB63" w14:textId="155B96AD" w:rsidR="00CF5E28" w:rsidRDefault="00CF5E28" w:rsidP="00CF5E28">
      <w:pPr>
        <w:pStyle w:val="Legenda"/>
      </w:pPr>
      <w:bookmarkStart w:id="179" w:name="_Toc482263864"/>
      <w:r>
        <w:t xml:space="preserve">Quadro </w:t>
      </w:r>
      <w:r w:rsidR="008F13CD">
        <w:fldChar w:fldCharType="begin"/>
      </w:r>
      <w:r w:rsidR="008F13CD">
        <w:instrText xml:space="preserve"> SEQ Quadro \* ARABIC </w:instrText>
      </w:r>
      <w:r w:rsidR="008F13CD">
        <w:fldChar w:fldCharType="separate"/>
      </w:r>
      <w:r w:rsidR="00CB72D8">
        <w:rPr>
          <w:noProof/>
        </w:rPr>
        <w:t>19</w:t>
      </w:r>
      <w:r w:rsidR="008F13CD">
        <w:rPr>
          <w:noProof/>
        </w:rPr>
        <w:fldChar w:fldCharType="end"/>
      </w:r>
      <w:r>
        <w:t xml:space="preserve"> – Shortlist de Trabalhos em RDM e EMA</w:t>
      </w:r>
      <w:bookmarkEnd w:id="17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0"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0"/>
    </w:p>
    <w:p w14:paraId="109553BD" w14:textId="0C3CFA15" w:rsidR="003B3ACB" w:rsidRDefault="003B3ACB" w:rsidP="003B3ACB">
      <w:pPr>
        <w:pStyle w:val="Legenda"/>
      </w:pPr>
      <w:bookmarkStart w:id="181" w:name="_Toc482263865"/>
      <w:r>
        <w:t xml:space="preserve">Quadro </w:t>
      </w:r>
      <w:r w:rsidR="008F13CD">
        <w:fldChar w:fldCharType="begin"/>
      </w:r>
      <w:r w:rsidR="008F13CD">
        <w:instrText xml:space="preserve"> SEQ Quadro \* ARABIC </w:instrText>
      </w:r>
      <w:r w:rsidR="008F13CD">
        <w:fldChar w:fldCharType="separate"/>
      </w:r>
      <w:r w:rsidR="00CB72D8">
        <w:rPr>
          <w:noProof/>
        </w:rPr>
        <w:t>20</w:t>
      </w:r>
      <w:r w:rsidR="008F13CD">
        <w:rPr>
          <w:noProof/>
        </w:rPr>
        <w:fldChar w:fldCharType="end"/>
      </w:r>
      <w:r>
        <w:t xml:space="preserve"> – Lista de Aplicações do RDM</w:t>
      </w:r>
      <w:bookmarkEnd w:id="18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1A1135" w14:paraId="7B2749CF" w14:textId="77777777" w:rsidTr="002C1103">
        <w:trPr>
          <w:trHeight w:val="300"/>
        </w:trPr>
        <w:tc>
          <w:tcPr>
            <w:tcW w:w="3122" w:type="dxa"/>
            <w:noWrap/>
            <w:hideMark/>
          </w:tcPr>
          <w:p w14:paraId="3AA9B1F1" w14:textId="5616F2D0" w:rsidR="003B3ACB" w:rsidRPr="00316E7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316E7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316E7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316E73" w:rsidRDefault="003B3ACB" w:rsidP="002C1103">
            <w:pPr>
              <w:autoSpaceDE/>
              <w:autoSpaceDN/>
              <w:adjustRightInd/>
              <w:spacing w:line="240" w:lineRule="auto"/>
              <w:ind w:firstLine="0"/>
              <w:jc w:val="left"/>
              <w:rPr>
                <w:rFonts w:cs="Arial"/>
                <w:color w:val="000000"/>
                <w:sz w:val="22"/>
                <w:szCs w:val="22"/>
                <w:lang w:val="en-US"/>
              </w:rPr>
            </w:pPr>
            <w:r w:rsidRPr="00316E73">
              <w:rPr>
                <w:rFonts w:cs="Arial"/>
                <w:color w:val="000000"/>
                <w:sz w:val="22"/>
                <w:szCs w:val="22"/>
                <w:lang w:val="en-US"/>
              </w:rPr>
              <w:t>Energia</w:t>
            </w:r>
          </w:p>
        </w:tc>
        <w:tc>
          <w:tcPr>
            <w:tcW w:w="7459" w:type="dxa"/>
            <w:noWrap/>
            <w:hideMark/>
          </w:tcPr>
          <w:p w14:paraId="24451B5A" w14:textId="77777777" w:rsidR="003B3ACB" w:rsidRPr="00316E73" w:rsidRDefault="003B3ACB" w:rsidP="002C1103">
            <w:pPr>
              <w:autoSpaceDE/>
              <w:autoSpaceDN/>
              <w:adjustRightInd/>
              <w:spacing w:line="240" w:lineRule="auto"/>
              <w:ind w:firstLine="0"/>
              <w:jc w:val="left"/>
              <w:rPr>
                <w:rFonts w:cs="Arial"/>
                <w:color w:val="000000"/>
                <w:sz w:val="22"/>
                <w:szCs w:val="22"/>
                <w:lang w:val="en-US"/>
              </w:rPr>
            </w:pPr>
            <w:r w:rsidRPr="00316E7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316E73" w:rsidRDefault="003B3ACB" w:rsidP="002C1103">
            <w:pPr>
              <w:autoSpaceDE/>
              <w:autoSpaceDN/>
              <w:adjustRightInd/>
              <w:spacing w:line="240" w:lineRule="auto"/>
              <w:ind w:firstLine="0"/>
              <w:jc w:val="right"/>
              <w:rPr>
                <w:rFonts w:cs="Arial"/>
                <w:color w:val="000000"/>
                <w:sz w:val="22"/>
                <w:szCs w:val="22"/>
                <w:lang w:val="en-US"/>
              </w:rPr>
            </w:pPr>
            <w:r w:rsidRPr="00316E7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316E73">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1A1135"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1A1135"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1A1135"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1A1135"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1A1135"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1A1135"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1A1135"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1A1135"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1A1135"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1A1135"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1135"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1A1135"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1A1135"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1A1135"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576605" w:rsidRDefault="003B3ACB" w:rsidP="002C1103">
            <w:pPr>
              <w:autoSpaceDE/>
              <w:autoSpaceDN/>
              <w:adjustRightInd/>
              <w:spacing w:line="240" w:lineRule="auto"/>
              <w:ind w:firstLine="0"/>
              <w:jc w:val="left"/>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2"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2"/>
    </w:p>
    <w:p w14:paraId="06AA9820" w14:textId="18F218AE" w:rsidR="00563ECC" w:rsidRDefault="00563ECC" w:rsidP="00563ECC">
      <w:pPr>
        <w:pStyle w:val="Legenda"/>
      </w:pPr>
      <w:bookmarkStart w:id="183" w:name="_Toc482263866"/>
      <w:r>
        <w:t xml:space="preserve">Quadro </w:t>
      </w:r>
      <w:r w:rsidR="008F13CD">
        <w:fldChar w:fldCharType="begin"/>
      </w:r>
      <w:r w:rsidR="008F13CD">
        <w:instrText xml:space="preserve"> SEQ Quadro \* ARABIC </w:instrText>
      </w:r>
      <w:r w:rsidR="008F13CD">
        <w:fldChar w:fldCharType="separate"/>
      </w:r>
      <w:r w:rsidR="00CB72D8">
        <w:rPr>
          <w:noProof/>
        </w:rPr>
        <w:t>21</w:t>
      </w:r>
      <w:r w:rsidR="008F13CD">
        <w:rPr>
          <w:noProof/>
        </w:rPr>
        <w:fldChar w:fldCharType="end"/>
      </w:r>
      <w:r>
        <w:t xml:space="preserve"> – </w:t>
      </w:r>
      <w:r w:rsidR="00D1632E">
        <w:t>Avaliação da Situação Pré-Instanciação</w:t>
      </w:r>
      <w:r w:rsidR="00684127">
        <w:t xml:space="preserve"> – Roteiro</w:t>
      </w:r>
      <w:bookmarkEnd w:id="18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1A1135"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4"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4"/>
    </w:p>
    <w:p w14:paraId="7A4DC268" w14:textId="77282C35" w:rsidR="00517188" w:rsidRDefault="00BB306F" w:rsidP="00F7696F">
      <w:pPr>
        <w:pStyle w:val="Legenda"/>
      </w:pPr>
      <w:bookmarkStart w:id="185" w:name="_Toc482263867"/>
      <w:r>
        <w:t xml:space="preserve">Quadro </w:t>
      </w:r>
      <w:r w:rsidR="008F13CD">
        <w:fldChar w:fldCharType="begin"/>
      </w:r>
      <w:r w:rsidR="008F13CD">
        <w:instrText xml:space="preserve"> SEQ Quadro \* ARABIC </w:instrText>
      </w:r>
      <w:r w:rsidR="008F13CD">
        <w:fldChar w:fldCharType="separate"/>
      </w:r>
      <w:r w:rsidR="00CB72D8">
        <w:rPr>
          <w:noProof/>
        </w:rPr>
        <w:t>22</w:t>
      </w:r>
      <w:r w:rsidR="008F13CD">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18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6"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6"/>
    </w:p>
    <w:p w14:paraId="56C8BB19" w14:textId="26FACDA3" w:rsidR="0004189D" w:rsidRDefault="0004189D" w:rsidP="0004189D">
      <w:pPr>
        <w:pStyle w:val="Legenda"/>
      </w:pPr>
      <w:bookmarkStart w:id="187" w:name="_Toc482263868"/>
      <w:r>
        <w:t xml:space="preserve">Quadro </w:t>
      </w:r>
      <w:r w:rsidR="008F13CD">
        <w:fldChar w:fldCharType="begin"/>
      </w:r>
      <w:r w:rsidR="008F13CD">
        <w:instrText xml:space="preserve"> SEQ Quadro \* ARABIC </w:instrText>
      </w:r>
      <w:r w:rsidR="008F13CD">
        <w:fldChar w:fldCharType="separate"/>
      </w:r>
      <w:r w:rsidR="00CB72D8">
        <w:rPr>
          <w:noProof/>
        </w:rPr>
        <w:t>23</w:t>
      </w:r>
      <w:r w:rsidR="008F13CD">
        <w:rPr>
          <w:noProof/>
        </w:rPr>
        <w:fldChar w:fldCharType="end"/>
      </w:r>
      <w:r>
        <w:t xml:space="preserve"> – Equações para Aplicação do RDM e Fontes</w:t>
      </w:r>
      <w:bookmarkEnd w:id="18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F13C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F13CD"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F13CD"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F13CD"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F13CD"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F13CD"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F13C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F13C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F13CD"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F13C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F13C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8"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8"/>
    </w:p>
    <w:p w14:paraId="72C10CAC" w14:textId="56CCD154" w:rsidR="00350A80" w:rsidRDefault="00350A80" w:rsidP="00BF1013">
      <w:pPr>
        <w:pStyle w:val="Legenda"/>
      </w:pPr>
      <w:bookmarkStart w:id="189" w:name="_Toc482263869"/>
      <w:r>
        <w:t xml:space="preserve">Quadro </w:t>
      </w:r>
      <w:r w:rsidR="008F13CD">
        <w:fldChar w:fldCharType="begin"/>
      </w:r>
      <w:r w:rsidR="008F13CD">
        <w:instrText xml:space="preserve"> SEQ Quadro \* ARABIC </w:instrText>
      </w:r>
      <w:r w:rsidR="008F13CD">
        <w:fldChar w:fldCharType="separate"/>
      </w:r>
      <w:r w:rsidR="00CB72D8">
        <w:rPr>
          <w:noProof/>
        </w:rPr>
        <w:t>24</w:t>
      </w:r>
      <w:r w:rsidR="008F13CD">
        <w:rPr>
          <w:noProof/>
        </w:rPr>
        <w:fldChar w:fldCharType="end"/>
      </w:r>
      <w:r>
        <w:t xml:space="preserve"> – </w:t>
      </w:r>
      <w:r w:rsidR="00E9709B">
        <w:t>Quadro completo de Métodos Relacionados ao RDM</w:t>
      </w:r>
      <w:bookmarkEnd w:id="18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0" w:name="_Toc502855311"/>
      <w:r w:rsidRPr="00995CD0">
        <w:lastRenderedPageBreak/>
        <w:t xml:space="preserve">APÊNDICE I – </w:t>
      </w:r>
      <w:r w:rsidR="00305D6F">
        <w:t>Código fonte do Simulador</w:t>
      </w:r>
      <w:bookmarkEnd w:id="190"/>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aExpectedCompCapacity = aNormalCapacityUtilization*(aWeightOnSupplyLine*sPerceivedCompTargetCapacity+(1-aWeightOnSupplyLine)*aCompetitorCapacity)</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aUncontestedDemand = pmax(0, aExpectedIndustryDemand - aExpectedCompCapacity)</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aUncontestedMarketShare = aUncontestedDemand / aExpectedIndustryDemand</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aSwitchForCapacityStrategy1 = ifelse(aSwitchForCapacityStrategy == 1, 1, 0)</w:t>
      </w:r>
      <w:r w:rsidRPr="001A1135">
        <w:rPr>
          <w:lang w:val="en-US"/>
        </w:rPr>
        <w:br/>
      </w:r>
      <w:r w:rsidRPr="001A1135">
        <w:rPr>
          <w:rStyle w:val="VerbatimChar"/>
          <w:rFonts w:eastAsia="Calibri"/>
          <w:lang w:val="en-US"/>
        </w:rPr>
        <w:t>##     aSwitchForCapacityStrategy2 = ifelse(aSwitchForCapacityStrategy == 2, 1, 0)</w:t>
      </w:r>
      <w:r w:rsidRPr="001A1135">
        <w:rPr>
          <w:lang w:val="en-US"/>
        </w:rPr>
        <w:br/>
      </w:r>
      <w:r w:rsidRPr="001A1135">
        <w:rPr>
          <w:rStyle w:val="VerbatimChar"/>
          <w:rFonts w:eastAsia="Calibri"/>
          <w:lang w:val="en-US"/>
        </w:rPr>
        <w:t>##     aSwitchForCapacityStrategy3 = ifelse(aSwitchForCapacityStrategy == 3, 1, 0)</w:t>
      </w:r>
      <w:r w:rsidRPr="001A1135">
        <w:rPr>
          <w:lang w:val="en-US"/>
        </w:rPr>
        <w:br/>
      </w:r>
      <w:r w:rsidRPr="001A1135">
        <w:rPr>
          <w:rStyle w:val="VerbatimChar"/>
          <w:rFonts w:eastAsia="Calibri"/>
          <w:lang w:val="en-US"/>
        </w:rPr>
        <w:t>##     aSwitchForCapacityStrategy4 = ifelse(aSwitchForCapacityStrategy == 4, 1, 0)</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aTargetMarketShare = {</w:t>
      </w:r>
      <w:r w:rsidRPr="001A1135">
        <w:rPr>
          <w:lang w:val="en-US"/>
        </w:rPr>
        <w:br/>
      </w:r>
      <w:r w:rsidRPr="001A1135">
        <w:rPr>
          <w:rStyle w:val="VerbatimChar"/>
          <w:rFonts w:eastAsia="Calibri"/>
          <w:lang w:val="en-US"/>
        </w:rPr>
        <w:t>##         aSwitchForCapacityStrategy1*pmax(aDesiredMarketShare,aUncontestedMarketShare) +</w:t>
      </w:r>
      <w:r w:rsidRPr="001A1135">
        <w:rPr>
          <w:lang w:val="en-US"/>
        </w:rPr>
        <w:br/>
      </w:r>
      <w:r w:rsidRPr="001A1135">
        <w:rPr>
          <w:rStyle w:val="VerbatimChar"/>
          <w:rFonts w:eastAsia="Calibri"/>
          <w:lang w:val="en-US"/>
        </w:rPr>
        <w:lastRenderedPageBreak/>
        <w:t>##         aSwitchForCapacityStrategy2*pmin(aDesiredMarketShare,aUncontestedMarketShare) +</w:t>
      </w:r>
      <w:r w:rsidRPr="001A1135">
        <w:rPr>
          <w:lang w:val="en-US"/>
        </w:rPr>
        <w:br/>
      </w:r>
      <w:r w:rsidRPr="001A1135">
        <w:rPr>
          <w:rStyle w:val="VerbatimChar"/>
          <w:rFonts w:eastAsia="Calibri"/>
          <w:lang w:val="en-US"/>
        </w:rPr>
        <w:t>##         aSwitchForCapacityStrategy3*aDesiredMarketShare +</w:t>
      </w:r>
      <w:r w:rsidRPr="001A1135">
        <w:rPr>
          <w:lang w:val="en-US"/>
        </w:rPr>
        <w:br/>
      </w:r>
      <w:r w:rsidRPr="001A1135">
        <w:rPr>
          <w:rStyle w:val="VerbatimChar"/>
          <w:rFonts w:eastAsia="Calibri"/>
          <w:lang w:val="en-US"/>
        </w:rPr>
        <w:t>##         aSwitchForCapacityStrategy4*aUncontestedMarketShare</w:t>
      </w:r>
      <w:r w:rsidRPr="001A1135">
        <w:rPr>
          <w:lang w:val="en-US"/>
        </w:rPr>
        <w:br/>
      </w:r>
      <w:r w:rsidRPr="001A1135">
        <w:rPr>
          <w:rStyle w:val="VerbatimChar"/>
          <w:rFonts w:eastAsia="Calibri"/>
          <w:lang w:val="en-US"/>
        </w:rPr>
        <w:t>##     }</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aTargetCapacity = pmax(aMinimumEfficientScale,</w:t>
      </w:r>
      <w:r w:rsidRPr="001A1135">
        <w:rPr>
          <w:lang w:val="en-US"/>
        </w:rPr>
        <w:br/>
      </w:r>
      <w:r w:rsidRPr="001A1135">
        <w:rPr>
          <w:rStyle w:val="VerbatimChar"/>
          <w:rFonts w:eastAsia="Calibri"/>
          <w:lang w:val="en-US"/>
        </w:rPr>
        <w:t>##                            aTargetMarketShare*aExpectedIndustryDemand/aNormalCapacityUtilization)</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aTargetNormalProduction = aTargetCapacity * aNormalCapacityUtilization</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aIndustryTotalTargetCapacity = sum(aTargetCapacity)</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aCompetitorTargetCapacity = aIndustryTotalTargetCapacity - aTargetCapacity</w:t>
      </w:r>
      <w:r w:rsidRPr="001A1135">
        <w:rPr>
          <w:lang w:val="en-US"/>
        </w:rPr>
        <w:br/>
      </w:r>
      <w:r w:rsidRPr="001A1135">
        <w:rPr>
          <w:rStyle w:val="VerbatimChar"/>
          <w:rFonts w:eastAsia="Calibri"/>
          <w:lang w:val="en-US"/>
        </w:rPr>
        <w:t xml:space="preserve">##     </w:t>
      </w:r>
      <w:r w:rsidRPr="001A1135">
        <w:rPr>
          <w:lang w:val="en-US"/>
        </w:rPr>
        <w:br/>
      </w:r>
      <w:r w:rsidRPr="001A1135">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1A1135" w:rsidRDefault="00305D6F" w:rsidP="00305D6F">
      <w:pPr>
        <w:ind w:firstLine="0"/>
        <w:rPr>
          <w:lang w:val="en-US"/>
        </w:rPr>
      </w:pPr>
      <w:bookmarkStart w:id="191" w:name="rotinas-para-a-simulacao-rdm"/>
      <w:bookmarkEnd w:id="191"/>
      <w:r w:rsidRPr="001A1135">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1A1135">
        <w:rPr>
          <w:b/>
        </w:rPr>
        <w:t>Função Simular RDM e Escolher Estrategia</w:t>
      </w:r>
      <w:r w:rsidRPr="001A1135">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Pedro Lima" w:date="2017-05-24T15:01:00Z" w:initials="PL">
    <w:p w14:paraId="2872E188" w14:textId="3D8918CC" w:rsidR="008F13CD" w:rsidRDefault="008F13CD">
      <w:pPr>
        <w:pStyle w:val="Textodecomentrio"/>
      </w:pPr>
      <w:r>
        <w:rPr>
          <w:rStyle w:val="Refdecomentrio"/>
        </w:rPr>
        <w:annotationRef/>
      </w:r>
      <w:r>
        <w:t>Junico:</w:t>
      </w:r>
      <w:r>
        <w:br/>
        <w:t>Delimitar melhor:</w:t>
      </w:r>
      <w:r>
        <w:br/>
        <w:t>Estratégia x Tomada de Decisão.</w:t>
      </w:r>
    </w:p>
    <w:p w14:paraId="4F8912DD" w14:textId="02F2858B" w:rsidR="008F13CD" w:rsidRDefault="008F13CD">
      <w:pPr>
        <w:pStyle w:val="Textodecomentrio"/>
      </w:pPr>
    </w:p>
    <w:p w14:paraId="2CF9CD22" w14:textId="3463EFF7" w:rsidR="008F13CD" w:rsidRDefault="008F13CD">
      <w:pPr>
        <w:pStyle w:val="Textodecomentrio"/>
      </w:pPr>
      <w:r>
        <w:t>Resposta: Tomada de Decisão Estratégica</w:t>
      </w:r>
    </w:p>
    <w:p w14:paraId="78F996B7" w14:textId="7EBCCA3F" w:rsidR="008F13CD" w:rsidRDefault="008F13CD">
      <w:pPr>
        <w:pStyle w:val="Textodecomentrio"/>
      </w:pPr>
    </w:p>
    <w:p w14:paraId="2BA7C621" w14:textId="054116FB" w:rsidR="008F13CD" w:rsidRDefault="008F13CD">
      <w:pPr>
        <w:pStyle w:val="Textodecomentrio"/>
      </w:pPr>
      <w:r>
        <w:t>(Isso já deveria estar claro).</w:t>
      </w:r>
    </w:p>
  </w:comment>
  <w:comment w:id="14" w:author="Pedro Lima" w:date="2018-01-04T15:49:00Z" w:initials="PL">
    <w:p w14:paraId="58AFDBA4" w14:textId="239DE597" w:rsidR="008F13CD" w:rsidRDefault="008F13CD">
      <w:pPr>
        <w:pStyle w:val="Textodecomentrio"/>
      </w:pPr>
      <w:r>
        <w:rPr>
          <w:rStyle w:val="Refdecomentrio"/>
        </w:rPr>
        <w:annotationRef/>
      </w:r>
      <w:r>
        <w:t>Questão de pesquisa anterior:</w:t>
      </w:r>
    </w:p>
    <w:p w14:paraId="7B7D96F0" w14:textId="77777777" w:rsidR="008F13CD" w:rsidRDefault="008F13CD">
      <w:pPr>
        <w:pStyle w:val="Textodecomentrio"/>
      </w:pPr>
    </w:p>
    <w:p w14:paraId="159F1DA9" w14:textId="3EDD5221" w:rsidR="008F13CD" w:rsidRDefault="008F13CD">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30" w:author="Pedro Lima" w:date="2017-05-24T14:45:00Z" w:initials="PL">
    <w:p w14:paraId="3625132D" w14:textId="1BE15EF0" w:rsidR="008F13CD" w:rsidRDefault="008F13CD">
      <w:pPr>
        <w:pStyle w:val="Textodecomentrio"/>
      </w:pPr>
      <w:r>
        <w:rPr>
          <w:rStyle w:val="Refdecomentrio"/>
        </w:rPr>
        <w:annotationRef/>
      </w:r>
      <w:r>
        <w:t>Revisar.</w:t>
      </w:r>
    </w:p>
  </w:comment>
  <w:comment w:id="32" w:author="Pedro Lima" w:date="2017-05-24T14:45:00Z" w:initials="PL">
    <w:p w14:paraId="0FACBD02" w14:textId="149B8C53" w:rsidR="008F13CD" w:rsidRDefault="008F13CD">
      <w:pPr>
        <w:pStyle w:val="Textodecomentrio"/>
      </w:pPr>
      <w:r>
        <w:rPr>
          <w:rStyle w:val="Refdecomentrio"/>
        </w:rPr>
        <w:annotationRef/>
      </w:r>
      <w:r>
        <w:t>Revisar</w:t>
      </w:r>
    </w:p>
  </w:comment>
  <w:comment w:id="34" w:author="Pedro Lima" w:date="2017-05-24T14:46:00Z" w:initials="PL">
    <w:p w14:paraId="5E321019" w14:textId="35789CFF" w:rsidR="008F13CD" w:rsidRDefault="008F13CD">
      <w:pPr>
        <w:pStyle w:val="Textodecomentrio"/>
      </w:pPr>
      <w:r>
        <w:rPr>
          <w:rStyle w:val="Refdecomentrio"/>
        </w:rPr>
        <w:annotationRef/>
      </w:r>
      <w:r>
        <w:t>Revisar, acredito que este conceito não está certo.</w:t>
      </w:r>
    </w:p>
  </w:comment>
  <w:comment w:id="162" w:author="Pedro Lima" w:date="2017-12-15T17:31:00Z" w:initials="PL">
    <w:p w14:paraId="278D671D" w14:textId="5235DA70" w:rsidR="008F13CD" w:rsidRDefault="008F13CD">
      <w:pPr>
        <w:pStyle w:val="Textodecomentrio"/>
      </w:pPr>
      <w:r>
        <w:rPr>
          <w:rStyle w:val="Refdecomentrio"/>
        </w:rPr>
        <w:annotationRef/>
      </w:r>
      <w:r>
        <w:rPr>
          <w:noProof/>
        </w:rPr>
        <w:t>Da Estratégia cadidata (uma  estratégi somente)</w:t>
      </w:r>
    </w:p>
  </w:comment>
  <w:comment w:id="163" w:author="Pedro Lima" w:date="2017-12-15T17:31:00Z" w:initials="PL">
    <w:p w14:paraId="62569A84" w14:textId="2F729CEF" w:rsidR="008F13CD" w:rsidRDefault="008F13C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263C8" w14:textId="77777777" w:rsidR="006E1F2F" w:rsidRDefault="006E1F2F">
      <w:pPr>
        <w:spacing w:line="240" w:lineRule="auto"/>
      </w:pPr>
      <w:r>
        <w:separator/>
      </w:r>
    </w:p>
  </w:endnote>
  <w:endnote w:type="continuationSeparator" w:id="0">
    <w:p w14:paraId="5E58BB93" w14:textId="77777777" w:rsidR="006E1F2F" w:rsidRDefault="006E1F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8F13CD" w:rsidRPr="00EF5707" w:rsidRDefault="008F13CD"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932873" w14:textId="77777777" w:rsidR="006E1F2F" w:rsidRDefault="006E1F2F">
      <w:pPr>
        <w:spacing w:line="240" w:lineRule="auto"/>
      </w:pPr>
      <w:r>
        <w:separator/>
      </w:r>
    </w:p>
  </w:footnote>
  <w:footnote w:type="continuationSeparator" w:id="0">
    <w:p w14:paraId="0697EACB" w14:textId="77777777" w:rsidR="006E1F2F" w:rsidRDefault="006E1F2F">
      <w:pPr>
        <w:spacing w:line="240" w:lineRule="auto"/>
      </w:pPr>
      <w:r>
        <w:continuationSeparator/>
      </w:r>
    </w:p>
  </w:footnote>
  <w:footnote w:id="1">
    <w:p w14:paraId="0942426E" w14:textId="77777777" w:rsidR="008F13CD" w:rsidRDefault="008F13CD"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8F13CD" w:rsidRDefault="008F13CD"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8F13CD" w:rsidRPr="002F7EB0" w:rsidRDefault="008F13CD"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8F13CD" w:rsidRPr="002621FB" w:rsidRDefault="008F13CD"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F89A518" w:rsidR="008F13CD" w:rsidRPr="001D3DB6" w:rsidRDefault="008F13CD">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3138A">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88329EB" w:rsidR="008F13CD" w:rsidRPr="001D3DB6" w:rsidRDefault="008F13CD"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3138A">
      <w:rPr>
        <w:noProof/>
        <w:sz w:val="22"/>
        <w:szCs w:val="22"/>
      </w:rPr>
      <w:t>177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03D"/>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6E73"/>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2D8"/>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E7ED7"/>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file:///D:\dev\ms-rdm-dissertation\models\dissertation-model\modelo-R\images\grafico_vpl_preco.p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5DBC57-E5BC-4CEE-95B2-04E2ED071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20812</TotalTime>
  <Pages>178</Pages>
  <Words>204371</Words>
  <Characters>1103604</Characters>
  <Application>Microsoft Office Word</Application>
  <DocSecurity>0</DocSecurity>
  <Lines>9196</Lines>
  <Paragraphs>2610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2268</cp:revision>
  <cp:lastPrinted>2017-05-11T20:28:00Z</cp:lastPrinted>
  <dcterms:created xsi:type="dcterms:W3CDTF">2016-11-28T16:25:00Z</dcterms:created>
  <dcterms:modified xsi:type="dcterms:W3CDTF">2018-01-10T15:58:00Z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